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6277" w14:textId="77777777" w:rsidR="00322406" w:rsidRPr="00A143EF" w:rsidRDefault="00322406" w:rsidP="009051A7">
      <w:pPr>
        <w:pStyle w:val="Heading1"/>
        <w:ind w:left="426"/>
        <w:rPr>
          <w:color w:val="385623" w:themeColor="accent6" w:themeShade="80"/>
          <w:sz w:val="22"/>
          <w:szCs w:val="22"/>
        </w:rPr>
      </w:pPr>
    </w:p>
    <w:p w14:paraId="1E989D2D" w14:textId="497F8D83" w:rsidR="00DC7AA7" w:rsidRPr="00A143EF" w:rsidRDefault="00DC7AA7" w:rsidP="009051A7">
      <w:pPr>
        <w:pStyle w:val="Heading1"/>
        <w:ind w:left="426"/>
        <w:rPr>
          <w:color w:val="385623" w:themeColor="accent6" w:themeShade="80"/>
          <w:sz w:val="22"/>
          <w:szCs w:val="22"/>
        </w:rPr>
      </w:pPr>
      <w:r w:rsidRPr="00A143EF">
        <w:rPr>
          <w:color w:val="385623" w:themeColor="accent6" w:themeShade="80"/>
          <w:sz w:val="22"/>
          <w:szCs w:val="22"/>
        </w:rPr>
        <w:t xml:space="preserve">MINUTES | Community Advisory Group | </w:t>
      </w:r>
      <w:r w:rsidR="00322406" w:rsidRPr="00A143EF">
        <w:rPr>
          <w:color w:val="385623" w:themeColor="accent6" w:themeShade="80"/>
          <w:sz w:val="22"/>
          <w:szCs w:val="22"/>
        </w:rPr>
        <w:br/>
      </w:r>
      <w:r w:rsidRPr="00A143EF">
        <w:rPr>
          <w:color w:val="385623" w:themeColor="accent6" w:themeShade="80"/>
          <w:sz w:val="22"/>
          <w:szCs w:val="22"/>
        </w:rPr>
        <w:t>Meeting #</w:t>
      </w:r>
      <w:r w:rsidR="00FB5AE8" w:rsidRPr="00A143EF">
        <w:rPr>
          <w:color w:val="385623" w:themeColor="accent6" w:themeShade="80"/>
          <w:sz w:val="22"/>
          <w:szCs w:val="22"/>
        </w:rPr>
        <w:t>3</w:t>
      </w:r>
      <w:r w:rsidR="00D84E37" w:rsidRPr="00A143EF">
        <w:rPr>
          <w:color w:val="385623" w:themeColor="accent6" w:themeShade="80"/>
          <w:sz w:val="22"/>
          <w:szCs w:val="22"/>
        </w:rPr>
        <w:t>1</w:t>
      </w:r>
    </w:p>
    <w:p w14:paraId="0D6ABA1B" w14:textId="2540EF98" w:rsidR="008E5C04" w:rsidRPr="00A143EF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22"/>
          <w:szCs w:val="22"/>
        </w:rPr>
      </w:pPr>
      <w:r w:rsidRPr="00A143EF">
        <w:rPr>
          <w:rFonts w:cs="Arial"/>
          <w:b w:val="0"/>
          <w:bCs/>
          <w:color w:val="0E101A"/>
          <w:sz w:val="22"/>
          <w:szCs w:val="22"/>
        </w:rPr>
        <w:t xml:space="preserve">Date: </w:t>
      </w:r>
      <w:r w:rsidR="00D84E37" w:rsidRPr="00A143EF">
        <w:rPr>
          <w:rFonts w:cs="Arial"/>
          <w:b w:val="0"/>
          <w:bCs/>
          <w:color w:val="0E101A"/>
          <w:sz w:val="22"/>
          <w:szCs w:val="22"/>
        </w:rPr>
        <w:t>February 26</w:t>
      </w:r>
      <w:r w:rsidR="00D84E37" w:rsidRPr="00A143EF">
        <w:rPr>
          <w:rFonts w:cs="Arial"/>
          <w:b w:val="0"/>
          <w:bCs/>
          <w:color w:val="0E101A"/>
          <w:sz w:val="22"/>
          <w:szCs w:val="22"/>
          <w:vertAlign w:val="superscript"/>
        </w:rPr>
        <w:t>th</w:t>
      </w:r>
      <w:r w:rsidR="00D84E37" w:rsidRPr="00A143EF">
        <w:rPr>
          <w:rFonts w:cs="Arial"/>
          <w:b w:val="0"/>
          <w:bCs/>
          <w:color w:val="0E101A"/>
          <w:sz w:val="22"/>
          <w:szCs w:val="22"/>
        </w:rPr>
        <w:t>, 2026</w:t>
      </w:r>
    </w:p>
    <w:p w14:paraId="30809ADF" w14:textId="77777777" w:rsidR="008E5C04" w:rsidRPr="00A143EF" w:rsidRDefault="008E5C04" w:rsidP="00C215FC">
      <w:pPr>
        <w:pStyle w:val="Heading2"/>
        <w:spacing w:after="0"/>
        <w:rPr>
          <w:rFonts w:cs="Arial"/>
          <w:b w:val="0"/>
          <w:bCs/>
          <w:color w:val="0E101A"/>
          <w:sz w:val="22"/>
          <w:szCs w:val="22"/>
        </w:rPr>
      </w:pPr>
    </w:p>
    <w:p w14:paraId="4F5630E9" w14:textId="4C3BE302" w:rsidR="00DC7AA7" w:rsidRPr="00A143EF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22"/>
          <w:szCs w:val="22"/>
        </w:rPr>
      </w:pPr>
      <w:r w:rsidRPr="00A143EF">
        <w:rPr>
          <w:rFonts w:cs="Arial"/>
          <w:b w:val="0"/>
          <w:bCs/>
          <w:color w:val="0E101A"/>
          <w:sz w:val="22"/>
          <w:szCs w:val="22"/>
        </w:rPr>
        <w:t xml:space="preserve">Time: </w:t>
      </w:r>
      <w:r w:rsidR="00DC7AA7" w:rsidRPr="00A143EF">
        <w:rPr>
          <w:rFonts w:cs="Arial"/>
          <w:b w:val="0"/>
          <w:bCs/>
          <w:sz w:val="22"/>
          <w:szCs w:val="22"/>
        </w:rPr>
        <w:t>3:30 pm – 5:30 pm </w:t>
      </w:r>
    </w:p>
    <w:p w14:paraId="6CD6F2EF" w14:textId="77777777" w:rsidR="008E5C04" w:rsidRPr="00A143EF" w:rsidRDefault="008E5C04" w:rsidP="009051A7">
      <w:pPr>
        <w:pStyle w:val="Heading2"/>
        <w:spacing w:after="0"/>
        <w:ind w:left="426"/>
        <w:rPr>
          <w:rFonts w:cs="Arial"/>
          <w:b w:val="0"/>
          <w:bCs/>
          <w:sz w:val="22"/>
          <w:szCs w:val="22"/>
        </w:rPr>
      </w:pPr>
    </w:p>
    <w:p w14:paraId="389F3AC7" w14:textId="06F7D5EF" w:rsidR="00DC7AA7" w:rsidRPr="00A143EF" w:rsidRDefault="00DC7AA7" w:rsidP="009051A7">
      <w:pPr>
        <w:pStyle w:val="Heading2"/>
        <w:spacing w:after="0"/>
        <w:ind w:left="426"/>
        <w:rPr>
          <w:rFonts w:cs="Arial"/>
          <w:b w:val="0"/>
          <w:bCs/>
          <w:sz w:val="22"/>
          <w:szCs w:val="22"/>
        </w:rPr>
      </w:pPr>
      <w:r w:rsidRPr="00A143EF">
        <w:rPr>
          <w:rFonts w:cs="Arial"/>
          <w:b w:val="0"/>
          <w:bCs/>
          <w:sz w:val="22"/>
          <w:szCs w:val="22"/>
        </w:rPr>
        <w:t>Location: Virtual Zoom Meeting </w:t>
      </w:r>
    </w:p>
    <w:p w14:paraId="4F9EBFDB" w14:textId="77777777" w:rsidR="00DC7AA7" w:rsidRPr="00A143EF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22"/>
          <w:szCs w:val="22"/>
        </w:rPr>
      </w:pPr>
    </w:p>
    <w:p w14:paraId="2E7E3D2D" w14:textId="4D81A260" w:rsidR="00DD431B" w:rsidRPr="00A143EF" w:rsidRDefault="00DC7AA7" w:rsidP="008E5C04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22"/>
          <w:szCs w:val="22"/>
        </w:rPr>
      </w:pPr>
      <w:r w:rsidRPr="00A143EF">
        <w:rPr>
          <w:rFonts w:ascii="Arial" w:hAnsi="Arial" w:cs="Arial"/>
          <w:sz w:val="22"/>
          <w:szCs w:val="22"/>
        </w:rPr>
        <w:t>Present:</w:t>
      </w:r>
      <w:r w:rsidR="0067433F" w:rsidRPr="00A143EF">
        <w:rPr>
          <w:rFonts w:ascii="Arial" w:hAnsi="Arial" w:cs="Arial"/>
          <w:color w:val="0E101A"/>
          <w:sz w:val="22"/>
          <w:szCs w:val="22"/>
        </w:rPr>
        <w:t xml:space="preserve"> </w:t>
      </w:r>
      <w:r w:rsidRPr="00A143EF">
        <w:rPr>
          <w:rFonts w:ascii="Arial" w:hAnsi="Arial" w:cs="Arial"/>
          <w:b/>
          <w:color w:val="0E101A"/>
          <w:sz w:val="22"/>
          <w:szCs w:val="22"/>
        </w:rPr>
        <w:t>Jessica Niemela</w:t>
      </w:r>
      <w:r w:rsidRPr="00A143EF">
        <w:rPr>
          <w:rFonts w:ascii="Arial" w:hAnsi="Arial" w:cs="Arial"/>
          <w:color w:val="0E101A"/>
          <w:sz w:val="22"/>
          <w:szCs w:val="22"/>
        </w:rPr>
        <w:t xml:space="preserve"> (Interior),</w:t>
      </w:r>
      <w:r w:rsidR="004A2EB6" w:rsidRPr="00A143EF">
        <w:rPr>
          <w:rFonts w:ascii="Arial" w:hAnsi="Arial" w:cs="Arial"/>
          <w:color w:val="0E101A"/>
          <w:sz w:val="22"/>
          <w:szCs w:val="22"/>
        </w:rPr>
        <w:t xml:space="preserve"> </w:t>
      </w:r>
      <w:r w:rsidR="00191355" w:rsidRPr="00A143EF">
        <w:rPr>
          <w:rFonts w:ascii="Arial" w:hAnsi="Arial" w:cs="Arial"/>
          <w:b/>
          <w:bCs/>
          <w:color w:val="0E101A"/>
          <w:sz w:val="22"/>
          <w:szCs w:val="22"/>
        </w:rPr>
        <w:t>Mary-Ann Livesey</w:t>
      </w:r>
      <w:r w:rsidR="00A65BF4" w:rsidRPr="00A143EF">
        <w:rPr>
          <w:rFonts w:ascii="Arial" w:hAnsi="Arial" w:cs="Arial"/>
          <w:b/>
          <w:bCs/>
          <w:color w:val="0E101A"/>
          <w:sz w:val="22"/>
          <w:szCs w:val="22"/>
        </w:rPr>
        <w:t xml:space="preserve"> </w:t>
      </w:r>
      <w:r w:rsidR="00191355" w:rsidRPr="00A143EF">
        <w:rPr>
          <w:rFonts w:ascii="Arial" w:hAnsi="Arial" w:cs="Arial"/>
          <w:color w:val="0E101A"/>
          <w:sz w:val="22"/>
          <w:szCs w:val="22"/>
        </w:rPr>
        <w:t>(</w:t>
      </w:r>
      <w:r w:rsidR="00AE2F60">
        <w:rPr>
          <w:rFonts w:ascii="Arial" w:hAnsi="Arial" w:cs="Arial"/>
          <w:color w:val="0E101A"/>
          <w:sz w:val="22"/>
          <w:szCs w:val="22"/>
        </w:rPr>
        <w:t>BIPOC</w:t>
      </w:r>
      <w:r w:rsidR="00191355" w:rsidRPr="00A143EF">
        <w:rPr>
          <w:rFonts w:ascii="Arial" w:hAnsi="Arial" w:cs="Arial"/>
          <w:color w:val="0E101A"/>
          <w:sz w:val="22"/>
          <w:szCs w:val="22"/>
        </w:rPr>
        <w:t>)</w:t>
      </w:r>
      <w:r w:rsidR="00B21281" w:rsidRPr="00A143EF">
        <w:rPr>
          <w:rFonts w:ascii="Arial" w:hAnsi="Arial" w:cs="Arial"/>
          <w:color w:val="0E101A"/>
          <w:sz w:val="22"/>
          <w:szCs w:val="22"/>
        </w:rPr>
        <w:t xml:space="preserve">, </w:t>
      </w:r>
      <w:r w:rsidR="00D84E37" w:rsidRPr="00A143EF">
        <w:rPr>
          <w:rFonts w:ascii="Arial" w:hAnsi="Arial" w:cs="Arial"/>
          <w:b/>
          <w:color w:val="0E101A"/>
          <w:sz w:val="22"/>
          <w:szCs w:val="22"/>
        </w:rPr>
        <w:t>Brayden Walterhouse</w:t>
      </w:r>
      <w:r w:rsidR="00D84E37" w:rsidRPr="00A143EF">
        <w:rPr>
          <w:rFonts w:ascii="Arial" w:hAnsi="Arial" w:cs="Arial"/>
          <w:color w:val="0E101A"/>
          <w:sz w:val="22"/>
          <w:szCs w:val="22"/>
        </w:rPr>
        <w:t xml:space="preserve"> (Youth)</w:t>
      </w:r>
    </w:p>
    <w:p w14:paraId="0D992644" w14:textId="77777777" w:rsidR="00DD431B" w:rsidRPr="00A143EF" w:rsidRDefault="00DD431B" w:rsidP="008E5C04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22"/>
          <w:szCs w:val="22"/>
        </w:rPr>
      </w:pPr>
    </w:p>
    <w:p w14:paraId="2EED7C82" w14:textId="77777777" w:rsidR="00D84E37" w:rsidRPr="00A143EF" w:rsidRDefault="00DD431B" w:rsidP="00D84E3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22"/>
          <w:szCs w:val="22"/>
        </w:rPr>
      </w:pPr>
      <w:r w:rsidRPr="00A143EF">
        <w:rPr>
          <w:rFonts w:ascii="Arial" w:hAnsi="Arial" w:cs="Arial"/>
          <w:color w:val="0E101A"/>
          <w:sz w:val="22"/>
          <w:szCs w:val="22"/>
        </w:rPr>
        <w:t xml:space="preserve">Regrets: </w:t>
      </w:r>
      <w:r w:rsidR="00D84E37" w:rsidRPr="00A143EF">
        <w:rPr>
          <w:rFonts w:ascii="Arial" w:hAnsi="Arial" w:cs="Arial"/>
          <w:b/>
          <w:bCs/>
          <w:color w:val="0E101A"/>
          <w:sz w:val="22"/>
          <w:szCs w:val="22"/>
        </w:rPr>
        <w:t>Kirsten Ward</w:t>
      </w:r>
      <w:r w:rsidR="00D84E37" w:rsidRPr="00A143EF">
        <w:rPr>
          <w:rFonts w:ascii="Arial" w:hAnsi="Arial" w:cs="Arial"/>
          <w:color w:val="0E101A"/>
          <w:sz w:val="22"/>
          <w:szCs w:val="22"/>
        </w:rPr>
        <w:t xml:space="preserve"> (Northern), </w:t>
      </w:r>
      <w:r w:rsidR="00FB5AE8" w:rsidRPr="00A143EF">
        <w:rPr>
          <w:rFonts w:ascii="Arial" w:hAnsi="Arial" w:cs="Arial"/>
          <w:b/>
          <w:bCs/>
          <w:color w:val="0E101A"/>
          <w:sz w:val="22"/>
          <w:szCs w:val="22"/>
        </w:rPr>
        <w:t>Kiran</w:t>
      </w:r>
      <w:r w:rsidR="00FB5AE8" w:rsidRPr="00A143EF">
        <w:rPr>
          <w:rFonts w:ascii="Arial" w:hAnsi="Arial" w:cs="Arial"/>
          <w:color w:val="0E101A"/>
          <w:sz w:val="22"/>
          <w:szCs w:val="22"/>
        </w:rPr>
        <w:t xml:space="preserve"> </w:t>
      </w:r>
      <w:r w:rsidR="00191355" w:rsidRPr="00A143EF">
        <w:rPr>
          <w:rFonts w:ascii="Arial" w:hAnsi="Arial" w:cs="Arial"/>
          <w:b/>
          <w:color w:val="0E101A"/>
          <w:sz w:val="22"/>
          <w:szCs w:val="22"/>
        </w:rPr>
        <w:t>Malli</w:t>
      </w:r>
      <w:r w:rsidR="00191355" w:rsidRPr="00A143EF">
        <w:rPr>
          <w:rFonts w:ascii="Arial" w:hAnsi="Arial" w:cs="Arial"/>
          <w:color w:val="0E101A"/>
          <w:sz w:val="22"/>
          <w:szCs w:val="22"/>
        </w:rPr>
        <w:t xml:space="preserve"> (Provincial Language Services)</w:t>
      </w:r>
      <w:r w:rsidR="00FB5AE8" w:rsidRPr="00A143EF">
        <w:rPr>
          <w:rFonts w:ascii="Arial" w:hAnsi="Arial" w:cs="Arial"/>
          <w:color w:val="0E101A"/>
          <w:sz w:val="22"/>
          <w:szCs w:val="22"/>
        </w:rPr>
        <w:t xml:space="preserve">, </w:t>
      </w:r>
      <w:r w:rsidR="00FB5AE8" w:rsidRPr="00A143EF">
        <w:rPr>
          <w:rFonts w:ascii="Arial" w:hAnsi="Arial" w:cs="Arial"/>
          <w:b/>
          <w:bCs/>
          <w:color w:val="0E101A"/>
          <w:sz w:val="22"/>
          <w:szCs w:val="22"/>
        </w:rPr>
        <w:t xml:space="preserve">Penny LeClair </w:t>
      </w:r>
      <w:r w:rsidR="00FB5AE8" w:rsidRPr="00A143EF">
        <w:rPr>
          <w:rFonts w:ascii="Arial" w:hAnsi="Arial" w:cs="Arial"/>
          <w:color w:val="0E101A"/>
          <w:sz w:val="22"/>
          <w:szCs w:val="22"/>
        </w:rPr>
        <w:t xml:space="preserve">(Deaf-Blind), </w:t>
      </w:r>
      <w:r w:rsidR="00FB5AE8" w:rsidRPr="00A143EF">
        <w:rPr>
          <w:rFonts w:ascii="Arial" w:hAnsi="Arial" w:cs="Arial"/>
          <w:b/>
          <w:bCs/>
          <w:color w:val="0E101A"/>
          <w:sz w:val="22"/>
          <w:szCs w:val="22"/>
        </w:rPr>
        <w:t xml:space="preserve">Madison Edney </w:t>
      </w:r>
      <w:r w:rsidR="00FB5AE8" w:rsidRPr="00A143EF">
        <w:rPr>
          <w:rFonts w:ascii="Arial" w:hAnsi="Arial" w:cs="Arial"/>
          <w:color w:val="0E101A"/>
          <w:sz w:val="22"/>
          <w:szCs w:val="22"/>
        </w:rPr>
        <w:t>(Youth)</w:t>
      </w:r>
      <w:r w:rsidR="00D84E37" w:rsidRPr="00A143EF">
        <w:rPr>
          <w:rFonts w:ascii="Arial" w:hAnsi="Arial" w:cs="Arial"/>
          <w:color w:val="0E101A"/>
          <w:sz w:val="22"/>
          <w:szCs w:val="22"/>
        </w:rPr>
        <w:t xml:space="preserve">, </w:t>
      </w:r>
      <w:r w:rsidR="00D84E37" w:rsidRPr="00A143EF">
        <w:rPr>
          <w:rFonts w:ascii="Arial" w:hAnsi="Arial" w:cs="Arial"/>
          <w:b/>
          <w:color w:val="0E101A"/>
          <w:sz w:val="22"/>
          <w:szCs w:val="22"/>
        </w:rPr>
        <w:t>Christian Vasquez</w:t>
      </w:r>
      <w:r w:rsidR="00D84E37" w:rsidRPr="00A143EF">
        <w:rPr>
          <w:rFonts w:ascii="Arial" w:hAnsi="Arial" w:cs="Arial"/>
          <w:color w:val="0E101A"/>
          <w:sz w:val="22"/>
          <w:szCs w:val="22"/>
        </w:rPr>
        <w:t xml:space="preserve"> </w:t>
      </w:r>
      <w:r w:rsidR="00D84E37" w:rsidRPr="00A143EF">
        <w:rPr>
          <w:rFonts w:ascii="Arial" w:hAnsi="Arial" w:cs="Arial"/>
          <w:sz w:val="22"/>
          <w:szCs w:val="22"/>
        </w:rPr>
        <w:t>(Provincial Language Services)</w:t>
      </w:r>
    </w:p>
    <w:p w14:paraId="18330D0D" w14:textId="493092AE" w:rsidR="00DC7AA7" w:rsidRPr="00A143EF" w:rsidRDefault="00DC7AA7" w:rsidP="009051A7">
      <w:pPr>
        <w:spacing w:after="0" w:line="240" w:lineRule="auto"/>
        <w:ind w:left="426"/>
        <w:rPr>
          <w:rFonts w:ascii="Arial" w:hAnsi="Arial" w:cs="Arial"/>
          <w:color w:val="0E101A"/>
        </w:rPr>
      </w:pPr>
    </w:p>
    <w:p w14:paraId="26C995EE" w14:textId="195417F1" w:rsidR="00DC7AA7" w:rsidRPr="00A143EF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22"/>
          <w:szCs w:val="22"/>
        </w:rPr>
      </w:pPr>
      <w:r w:rsidRPr="00A143EF">
        <w:rPr>
          <w:rFonts w:ascii="Arial" w:hAnsi="Arial" w:cs="Arial"/>
          <w:sz w:val="22"/>
          <w:szCs w:val="22"/>
        </w:rPr>
        <w:t xml:space="preserve">Facilitator: </w:t>
      </w:r>
      <w:r w:rsidR="00D84E37" w:rsidRPr="00A143EF">
        <w:rPr>
          <w:rFonts w:ascii="Arial" w:hAnsi="Arial" w:cs="Arial"/>
          <w:b/>
          <w:color w:val="0E101A"/>
          <w:sz w:val="22"/>
          <w:szCs w:val="22"/>
        </w:rPr>
        <w:t>Scott Jeffery</w:t>
      </w:r>
      <w:r w:rsidR="00D84E37" w:rsidRPr="00A143EF">
        <w:rPr>
          <w:rFonts w:ascii="Arial" w:hAnsi="Arial" w:cs="Arial"/>
          <w:color w:val="0E101A"/>
          <w:sz w:val="22"/>
          <w:szCs w:val="22"/>
        </w:rPr>
        <w:t xml:space="preserve"> (Provincial Language Services) </w:t>
      </w:r>
    </w:p>
    <w:p w14:paraId="1E8980F6" w14:textId="77777777" w:rsidR="00DC7AA7" w:rsidRPr="00A143EF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22"/>
          <w:szCs w:val="22"/>
        </w:rPr>
      </w:pPr>
    </w:p>
    <w:p w14:paraId="1C252B5F" w14:textId="3289A80A" w:rsidR="00DC7AA7" w:rsidRPr="00A143EF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22"/>
          <w:szCs w:val="22"/>
        </w:rPr>
      </w:pPr>
      <w:r w:rsidRPr="00A143EF">
        <w:rPr>
          <w:rFonts w:ascii="Arial" w:hAnsi="Arial" w:cs="Arial"/>
          <w:sz w:val="22"/>
          <w:szCs w:val="22"/>
        </w:rPr>
        <w:t>Note-Taker</w:t>
      </w:r>
      <w:r w:rsidR="009C0479" w:rsidRPr="00A143EF">
        <w:rPr>
          <w:rFonts w:ascii="Arial" w:hAnsi="Arial" w:cs="Arial"/>
          <w:sz w:val="22"/>
          <w:szCs w:val="22"/>
        </w:rPr>
        <w:t>s</w:t>
      </w:r>
      <w:r w:rsidRPr="00A143EF">
        <w:rPr>
          <w:rFonts w:ascii="Arial" w:hAnsi="Arial" w:cs="Arial"/>
          <w:sz w:val="22"/>
          <w:szCs w:val="22"/>
        </w:rPr>
        <w:t xml:space="preserve">: </w:t>
      </w:r>
      <w:r w:rsidR="00BA0241" w:rsidRPr="00A143EF">
        <w:rPr>
          <w:rFonts w:ascii="Arial" w:hAnsi="Arial" w:cs="Arial"/>
          <w:b/>
          <w:sz w:val="22"/>
          <w:szCs w:val="22"/>
        </w:rPr>
        <w:t>Uzma Akbar</w:t>
      </w:r>
      <w:r w:rsidR="008E5C04" w:rsidRPr="00A143EF">
        <w:rPr>
          <w:rFonts w:ascii="Arial" w:hAnsi="Arial" w:cs="Arial"/>
          <w:b/>
          <w:sz w:val="22"/>
          <w:szCs w:val="22"/>
        </w:rPr>
        <w:t xml:space="preserve"> </w:t>
      </w:r>
      <w:r w:rsidR="008E5C04" w:rsidRPr="00A143EF">
        <w:rPr>
          <w:rFonts w:ascii="Arial" w:hAnsi="Arial" w:cs="Arial"/>
          <w:sz w:val="22"/>
          <w:szCs w:val="22"/>
        </w:rPr>
        <w:t>(</w:t>
      </w:r>
      <w:r w:rsidR="00BA0241" w:rsidRPr="00A143EF">
        <w:rPr>
          <w:rFonts w:ascii="Arial" w:hAnsi="Arial" w:cs="Arial"/>
          <w:color w:val="0E101A"/>
          <w:sz w:val="22"/>
          <w:szCs w:val="22"/>
        </w:rPr>
        <w:t>Provincial Language Services</w:t>
      </w:r>
      <w:r w:rsidR="008E5C04" w:rsidRPr="00A143EF">
        <w:rPr>
          <w:rFonts w:ascii="Arial" w:hAnsi="Arial" w:cs="Arial"/>
          <w:sz w:val="22"/>
          <w:szCs w:val="22"/>
        </w:rPr>
        <w:t>)</w:t>
      </w:r>
      <w:r w:rsidR="006549AB" w:rsidRPr="00A143EF">
        <w:rPr>
          <w:rFonts w:ascii="Arial" w:hAnsi="Arial" w:cs="Arial"/>
          <w:sz w:val="22"/>
          <w:szCs w:val="22"/>
        </w:rPr>
        <w:t xml:space="preserve"> - Regrets</w:t>
      </w:r>
    </w:p>
    <w:p w14:paraId="4342E8EE" w14:textId="77777777" w:rsidR="00EF0372" w:rsidRPr="00A143EF" w:rsidRDefault="00EF0372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22"/>
          <w:szCs w:val="22"/>
        </w:rPr>
      </w:pPr>
    </w:p>
    <w:p w14:paraId="1FA11DE4" w14:textId="080488C2" w:rsidR="001C4A8F" w:rsidRPr="00A143EF" w:rsidRDefault="001C4A8F" w:rsidP="00EF0372">
      <w:pPr>
        <w:pStyle w:val="NormalWeb"/>
        <w:spacing w:before="0" w:beforeAutospacing="0" w:after="0" w:afterAutospacing="0"/>
        <w:rPr>
          <w:rFonts w:ascii="Arial" w:hAnsi="Arial" w:cs="Arial"/>
          <w:b/>
          <w:color w:val="0E101A"/>
          <w:sz w:val="22"/>
          <w:szCs w:val="22"/>
        </w:rPr>
      </w:pPr>
    </w:p>
    <w:p w14:paraId="6DC9CDF7" w14:textId="77777777" w:rsidR="006E3E2A" w:rsidRPr="00A143EF" w:rsidRDefault="006E3E2A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22"/>
          <w:szCs w:val="22"/>
        </w:rPr>
      </w:pPr>
    </w:p>
    <w:p w14:paraId="1C0AE405" w14:textId="443C3B6B" w:rsidR="00DC7AA7" w:rsidRPr="00A143EF" w:rsidRDefault="004B4466" w:rsidP="00020A8A">
      <w:pPr>
        <w:pStyle w:val="ListParagraph"/>
        <w:numPr>
          <w:ilvl w:val="0"/>
          <w:numId w:val="1"/>
        </w:numPr>
        <w:ind w:left="426"/>
        <w:rPr>
          <w:rStyle w:val="Strong"/>
          <w:rFonts w:ascii="Arial" w:eastAsiaTheme="majorEastAsia" w:hAnsi="Arial" w:cs="Arial"/>
          <w:color w:val="0E101A"/>
          <w:lang w:eastAsia="en-CA"/>
        </w:rPr>
      </w:pPr>
      <w:r w:rsidRPr="00A143EF">
        <w:rPr>
          <w:rStyle w:val="Strong"/>
          <w:rFonts w:ascii="Arial" w:eastAsiaTheme="majorEastAsia" w:hAnsi="Arial" w:cs="Arial"/>
          <w:color w:val="0E101A"/>
          <w:lang w:eastAsia="en-CA"/>
        </w:rPr>
        <w:t>Opening R</w:t>
      </w:r>
      <w:r w:rsidR="00DC7AA7" w:rsidRPr="00A143EF">
        <w:rPr>
          <w:rStyle w:val="Strong"/>
          <w:rFonts w:ascii="Arial" w:eastAsiaTheme="majorEastAsia" w:hAnsi="Arial" w:cs="Arial"/>
          <w:color w:val="0E101A"/>
          <w:lang w:eastAsia="en-CA"/>
        </w:rPr>
        <w:t>emark</w:t>
      </w:r>
    </w:p>
    <w:p w14:paraId="55C06364" w14:textId="77777777" w:rsidR="000B5052" w:rsidRPr="00A143EF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lang w:eastAsia="en-CA"/>
        </w:rPr>
      </w:pPr>
    </w:p>
    <w:p w14:paraId="611C5480" w14:textId="3CAF2578" w:rsidR="004B4466" w:rsidRPr="00AE2F60" w:rsidRDefault="004B4466" w:rsidP="00AE2F60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lang w:eastAsia="en-CA"/>
        </w:rPr>
      </w:pPr>
      <w:r w:rsidRPr="00A143EF">
        <w:rPr>
          <w:rStyle w:val="Strong"/>
          <w:rFonts w:ascii="Arial" w:eastAsiaTheme="majorEastAsia" w:hAnsi="Arial" w:cs="Arial"/>
          <w:b w:val="0"/>
          <w:color w:val="0E101A"/>
          <w:lang w:eastAsia="en-CA"/>
        </w:rPr>
        <w:t>Welcome and Land Acknowledgement</w:t>
      </w:r>
      <w:r w:rsidR="00AE2F60">
        <w:rPr>
          <w:rStyle w:val="Strong"/>
          <w:rFonts w:ascii="Arial" w:eastAsiaTheme="majorEastAsia" w:hAnsi="Arial" w:cs="Arial"/>
          <w:b w:val="0"/>
          <w:color w:val="0E101A"/>
          <w:lang w:eastAsia="en-CA"/>
        </w:rPr>
        <w:br/>
      </w:r>
    </w:p>
    <w:p w14:paraId="0B58D670" w14:textId="2EC7C17B" w:rsidR="004B4466" w:rsidRPr="00A143EF" w:rsidRDefault="004B4466" w:rsidP="00020A8A">
      <w:pPr>
        <w:pStyle w:val="ListParagraph"/>
        <w:numPr>
          <w:ilvl w:val="0"/>
          <w:numId w:val="1"/>
        </w:numPr>
        <w:ind w:left="426"/>
        <w:rPr>
          <w:rStyle w:val="Strong"/>
          <w:rFonts w:ascii="Arial" w:eastAsiaTheme="majorEastAsia" w:hAnsi="Arial" w:cs="Arial"/>
          <w:color w:val="0E101A"/>
          <w:lang w:eastAsia="en-CA"/>
        </w:rPr>
      </w:pPr>
      <w:r w:rsidRPr="00A143EF">
        <w:rPr>
          <w:rStyle w:val="Strong"/>
          <w:rFonts w:ascii="Arial" w:eastAsiaTheme="majorEastAsia" w:hAnsi="Arial" w:cs="Arial"/>
          <w:color w:val="0E101A"/>
        </w:rPr>
        <w:t xml:space="preserve">Community Advisory Group (CAG) </w:t>
      </w:r>
      <w:r w:rsidRPr="00A143EF">
        <w:rPr>
          <w:rStyle w:val="Strong"/>
          <w:rFonts w:ascii="Arial" w:eastAsiaTheme="majorEastAsia" w:hAnsi="Arial" w:cs="Arial"/>
          <w:color w:val="0E101A"/>
          <w:lang w:eastAsia="en-CA"/>
        </w:rPr>
        <w:t>Meeting Dates</w:t>
      </w:r>
    </w:p>
    <w:p w14:paraId="40565557" w14:textId="77777777" w:rsidR="000B5052" w:rsidRPr="00A143EF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lang w:eastAsia="en-CA"/>
        </w:rPr>
      </w:pPr>
    </w:p>
    <w:p w14:paraId="6A274D6B" w14:textId="3310AEF6" w:rsidR="004B4466" w:rsidRPr="00A143EF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lang w:eastAsia="en-CA"/>
        </w:rPr>
      </w:pPr>
      <w:r w:rsidRPr="00A143EF">
        <w:rPr>
          <w:rFonts w:ascii="Arial" w:hAnsi="Arial" w:cs="Arial"/>
        </w:rPr>
        <w:t>Provincial Language Services</w:t>
      </w:r>
      <w:r w:rsidRPr="00A143EF">
        <w:rPr>
          <w:rStyle w:val="Strong"/>
          <w:rFonts w:ascii="Arial" w:eastAsiaTheme="majorEastAsia" w:hAnsi="Arial" w:cs="Arial"/>
          <w:b w:val="0"/>
          <w:color w:val="0E101A"/>
        </w:rPr>
        <w:t xml:space="preserve"> (PLS) will send quarterly meeting invitations for year of 202</w:t>
      </w:r>
      <w:r w:rsidR="00ED04AC" w:rsidRPr="00A143EF">
        <w:rPr>
          <w:rStyle w:val="Strong"/>
          <w:rFonts w:ascii="Arial" w:eastAsiaTheme="majorEastAsia" w:hAnsi="Arial" w:cs="Arial"/>
          <w:b w:val="0"/>
          <w:color w:val="0E101A"/>
        </w:rPr>
        <w:t>5</w:t>
      </w:r>
      <w:r w:rsidRPr="00A143EF">
        <w:rPr>
          <w:rStyle w:val="Strong"/>
          <w:rFonts w:ascii="Arial" w:eastAsiaTheme="majorEastAsia" w:hAnsi="Arial" w:cs="Arial"/>
          <w:b w:val="0"/>
          <w:color w:val="0E101A"/>
        </w:rPr>
        <w:t xml:space="preserve"> April, June, October, and January 202</w:t>
      </w:r>
      <w:r w:rsidR="00ED04AC" w:rsidRPr="00A143EF">
        <w:rPr>
          <w:rStyle w:val="Strong"/>
          <w:rFonts w:ascii="Arial" w:eastAsiaTheme="majorEastAsia" w:hAnsi="Arial" w:cs="Arial"/>
          <w:b w:val="0"/>
          <w:color w:val="0E101A"/>
        </w:rPr>
        <w:t>6</w:t>
      </w:r>
      <w:r w:rsidRPr="00A143EF">
        <w:rPr>
          <w:rStyle w:val="Strong"/>
          <w:rFonts w:ascii="Arial" w:eastAsiaTheme="majorEastAsia" w:hAnsi="Arial" w:cs="Arial"/>
          <w:b w:val="0"/>
          <w:color w:val="0E101A"/>
        </w:rPr>
        <w:t>. This schedule follows the fiscal year from April 1 to March 31 of the following year. Kindly respond to the invites so that PLS can track attendance.</w:t>
      </w:r>
    </w:p>
    <w:p w14:paraId="3BC99FE4" w14:textId="77777777" w:rsidR="00EF0372" w:rsidRPr="00A143EF" w:rsidRDefault="00EF0372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lang w:eastAsia="en-CA"/>
        </w:rPr>
      </w:pPr>
    </w:p>
    <w:p w14:paraId="713C0721" w14:textId="48328CDD" w:rsidR="009C0479" w:rsidRPr="00A143EF" w:rsidRDefault="004B4466" w:rsidP="00020A8A">
      <w:pPr>
        <w:pStyle w:val="ListParagraph"/>
        <w:numPr>
          <w:ilvl w:val="0"/>
          <w:numId w:val="1"/>
        </w:numPr>
        <w:ind w:left="426"/>
        <w:rPr>
          <w:rStyle w:val="Strong"/>
          <w:rFonts w:ascii="Arial" w:eastAsiaTheme="majorEastAsia" w:hAnsi="Arial" w:cs="Arial"/>
          <w:color w:val="0E101A"/>
          <w:lang w:eastAsia="en-CA"/>
        </w:rPr>
      </w:pPr>
      <w:r w:rsidRPr="00A143EF">
        <w:rPr>
          <w:rStyle w:val="Strong"/>
          <w:rFonts w:ascii="Arial" w:eastAsiaTheme="majorEastAsia" w:hAnsi="Arial" w:cs="Arial"/>
          <w:color w:val="0E101A"/>
        </w:rPr>
        <w:t xml:space="preserve">Review Action Items and Approve CAG Meeting Minutes </w:t>
      </w:r>
    </w:p>
    <w:p w14:paraId="5652E069" w14:textId="77777777" w:rsidR="000B5052" w:rsidRPr="00A143EF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lang w:eastAsia="en-CA"/>
        </w:rPr>
      </w:pPr>
    </w:p>
    <w:p w14:paraId="4C41C84E" w14:textId="5E976D2F" w:rsidR="00EF0372" w:rsidRPr="00A143EF" w:rsidRDefault="009C0479" w:rsidP="00016A89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</w:rPr>
      </w:pPr>
      <w:r w:rsidRPr="00A143EF">
        <w:rPr>
          <w:rStyle w:val="Strong"/>
          <w:rFonts w:ascii="Arial" w:eastAsiaTheme="majorEastAsia" w:hAnsi="Arial" w:cs="Arial"/>
          <w:b w:val="0"/>
          <w:color w:val="0E101A"/>
        </w:rPr>
        <w:t>The members reviewed the CAG meeting #</w:t>
      </w:r>
      <w:r w:rsidR="00D84E37" w:rsidRPr="00A143EF">
        <w:rPr>
          <w:rStyle w:val="Strong"/>
          <w:rFonts w:ascii="Arial" w:eastAsiaTheme="majorEastAsia" w:hAnsi="Arial" w:cs="Arial"/>
          <w:b w:val="0"/>
          <w:color w:val="0E101A"/>
        </w:rPr>
        <w:t>30</w:t>
      </w:r>
      <w:r w:rsidRPr="00A143EF">
        <w:rPr>
          <w:rStyle w:val="Strong"/>
          <w:rFonts w:ascii="Arial" w:eastAsiaTheme="majorEastAsia" w:hAnsi="Arial" w:cs="Arial"/>
          <w:b w:val="0"/>
          <w:color w:val="0E101A"/>
        </w:rPr>
        <w:t xml:space="preserve"> minutes.</w:t>
      </w:r>
      <w:r w:rsidR="009E66BA" w:rsidRPr="00A143EF">
        <w:rPr>
          <w:rStyle w:val="Strong"/>
          <w:rFonts w:ascii="Arial" w:eastAsiaTheme="majorEastAsia" w:hAnsi="Arial" w:cs="Arial"/>
          <w:b w:val="0"/>
          <w:color w:val="0E101A"/>
        </w:rPr>
        <w:t xml:space="preserve"> </w:t>
      </w:r>
    </w:p>
    <w:p w14:paraId="4F1CEC18" w14:textId="77777777" w:rsidR="002F7C78" w:rsidRPr="00A143EF" w:rsidRDefault="002F7C78" w:rsidP="007B51AA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</w:rPr>
      </w:pPr>
    </w:p>
    <w:p w14:paraId="6B40EDC6" w14:textId="7D03023B" w:rsidR="00016A89" w:rsidRPr="00A143EF" w:rsidRDefault="00D84E37" w:rsidP="0078073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color w:val="0E101A"/>
          <w:lang w:eastAsia="en-CA"/>
        </w:rPr>
      </w:pPr>
      <w:r w:rsidRPr="00A143EF">
        <w:rPr>
          <w:rFonts w:ascii="Arial" w:hAnsi="Arial" w:cs="Arial"/>
          <w:b/>
          <w:color w:val="0E101A"/>
          <w:lang w:eastAsia="en-CA"/>
        </w:rPr>
        <w:t xml:space="preserve">PLS </w:t>
      </w:r>
      <w:r w:rsidR="00016A89" w:rsidRPr="00A143EF">
        <w:rPr>
          <w:rFonts w:ascii="Arial" w:hAnsi="Arial" w:cs="Arial"/>
          <w:b/>
          <w:color w:val="0E101A"/>
          <w:lang w:eastAsia="en-CA"/>
        </w:rPr>
        <w:t>Update</w:t>
      </w:r>
      <w:r w:rsidR="00A143EF" w:rsidRPr="00A143EF">
        <w:rPr>
          <w:rFonts w:ascii="Arial" w:hAnsi="Arial" w:cs="Arial"/>
          <w:b/>
          <w:color w:val="0E101A"/>
          <w:lang w:eastAsia="en-CA"/>
        </w:rPr>
        <w:br/>
      </w:r>
    </w:p>
    <w:p w14:paraId="2DE94208" w14:textId="77777777" w:rsidR="00D84E37" w:rsidRPr="00A143EF" w:rsidRDefault="00D84E37" w:rsidP="00A143E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143EF">
        <w:rPr>
          <w:rFonts w:ascii="Arial" w:hAnsi="Arial" w:cs="Arial"/>
        </w:rPr>
        <w:t>MS TEAMS for Clinical Use</w:t>
      </w:r>
    </w:p>
    <w:p w14:paraId="570702A4" w14:textId="0EC9B1B0" w:rsidR="00D84E37" w:rsidRPr="00A143EF" w:rsidRDefault="00D84E37" w:rsidP="00A143EF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A143EF">
        <w:rPr>
          <w:rFonts w:ascii="Arial" w:hAnsi="Arial" w:cs="Arial"/>
        </w:rPr>
        <w:t xml:space="preserve">Government in BC has initiated the </w:t>
      </w:r>
      <w:r w:rsidR="00ED04AC" w:rsidRPr="00A143EF">
        <w:rPr>
          <w:rFonts w:ascii="Arial" w:hAnsi="Arial" w:cs="Arial"/>
        </w:rPr>
        <w:t>transition</w:t>
      </w:r>
      <w:r w:rsidRPr="00A143EF">
        <w:rPr>
          <w:rFonts w:ascii="Arial" w:hAnsi="Arial" w:cs="Arial"/>
        </w:rPr>
        <w:t xml:space="preserve"> from Zoom to MS TEAMS for clinical use.</w:t>
      </w:r>
    </w:p>
    <w:p w14:paraId="5B50677D" w14:textId="20FE9BEF" w:rsidR="00D84E37" w:rsidRPr="00A143EF" w:rsidRDefault="00D84E37" w:rsidP="00A143EF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A143EF">
        <w:rPr>
          <w:rFonts w:ascii="Arial" w:hAnsi="Arial" w:cs="Arial"/>
        </w:rPr>
        <w:t>PLS was involved with Microsoft to resolve the accessibility issues in MS TEAMS.</w:t>
      </w:r>
    </w:p>
    <w:p w14:paraId="36D7896D" w14:textId="2E0E006A" w:rsidR="00D84E37" w:rsidRPr="00A143EF" w:rsidRDefault="00D84E37" w:rsidP="00A143EF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A143EF">
        <w:rPr>
          <w:rFonts w:ascii="Arial" w:hAnsi="Arial" w:cs="Arial"/>
        </w:rPr>
        <w:t>Currently, CART and ASL issues are still persistent which is why some clinical meetings are still being conducted on Zoom.</w:t>
      </w:r>
    </w:p>
    <w:p w14:paraId="2848BE00" w14:textId="2CC3AF64" w:rsidR="00354791" w:rsidRPr="00A143EF" w:rsidRDefault="00354791" w:rsidP="00A143EF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A143EF">
        <w:rPr>
          <w:rFonts w:ascii="Arial" w:hAnsi="Arial" w:cs="Arial"/>
        </w:rPr>
        <w:t>Patients will not be required to have an MS TEAMS account for appointments.</w:t>
      </w:r>
    </w:p>
    <w:p w14:paraId="5BDF93F7" w14:textId="77777777" w:rsidR="00A143EF" w:rsidRDefault="00A143EF" w:rsidP="00A143EF">
      <w:pPr>
        <w:pStyle w:val="ListParagraph"/>
        <w:ind w:left="644"/>
        <w:rPr>
          <w:rFonts w:ascii="Arial" w:hAnsi="Arial" w:cs="Arial"/>
        </w:rPr>
      </w:pPr>
    </w:p>
    <w:p w14:paraId="14E54CA2" w14:textId="7AD516FB" w:rsidR="00A143EF" w:rsidRPr="00A143EF" w:rsidRDefault="0029743D" w:rsidP="00A143E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143EF">
        <w:rPr>
          <w:rFonts w:ascii="Arial" w:hAnsi="Arial" w:cs="Arial"/>
        </w:rPr>
        <w:t>Update:</w:t>
      </w:r>
    </w:p>
    <w:p w14:paraId="412B8228" w14:textId="77777777" w:rsidR="00A143EF" w:rsidRDefault="00354791" w:rsidP="00A143E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A143EF">
        <w:rPr>
          <w:rFonts w:ascii="Arial" w:hAnsi="Arial" w:cs="Arial"/>
        </w:rPr>
        <w:t>The health government is currently undergoing review and is facing budget cuts</w:t>
      </w:r>
    </w:p>
    <w:p w14:paraId="19951A9D" w14:textId="43D96583" w:rsidR="00A143EF" w:rsidRPr="00A143EF" w:rsidRDefault="00A143EF" w:rsidP="00A143EF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54791" w:rsidRPr="00A143EF">
        <w:rPr>
          <w:rFonts w:ascii="Arial" w:hAnsi="Arial" w:cs="Arial"/>
        </w:rPr>
        <w:t xml:space="preserve">n-site community engagement and outreach is </w:t>
      </w:r>
      <w:r>
        <w:rPr>
          <w:rFonts w:ascii="Arial" w:hAnsi="Arial" w:cs="Arial"/>
        </w:rPr>
        <w:t xml:space="preserve">limited. </w:t>
      </w:r>
    </w:p>
    <w:p w14:paraId="2393DEBF" w14:textId="77777777" w:rsidR="00A143EF" w:rsidRPr="00A143EF" w:rsidRDefault="00A143EF" w:rsidP="00A143EF">
      <w:pPr>
        <w:pStyle w:val="ListParagraph"/>
        <w:ind w:left="644"/>
        <w:rPr>
          <w:rFonts w:ascii="Arial" w:hAnsi="Arial" w:cs="Arial"/>
        </w:rPr>
      </w:pPr>
    </w:p>
    <w:p w14:paraId="5F87B511" w14:textId="1D32091A" w:rsidR="00A143EF" w:rsidRPr="00A143EF" w:rsidRDefault="0029743D" w:rsidP="00A143E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143EF">
        <w:rPr>
          <w:rFonts w:ascii="Arial" w:hAnsi="Arial" w:cs="Arial"/>
          <w:b/>
          <w:color w:val="0E101A"/>
          <w:lang w:eastAsia="en-CA"/>
        </w:rPr>
        <w:t>Interpreter Advisory Group</w:t>
      </w:r>
    </w:p>
    <w:p w14:paraId="3D8861D4" w14:textId="583E0D0E" w:rsidR="00A82514" w:rsidRPr="00A143EF" w:rsidRDefault="0029743D" w:rsidP="00A143E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A143EF">
        <w:rPr>
          <w:rFonts w:ascii="Arial" w:hAnsi="Arial" w:cs="Arial"/>
          <w:bCs/>
          <w:color w:val="0E101A"/>
          <w:lang w:eastAsia="en-CA"/>
        </w:rPr>
        <w:lastRenderedPageBreak/>
        <w:t>PLS is setting up an Interpreter Advisory Group to understand the experiences of Spoken and Sign Language interpreters.</w:t>
      </w:r>
      <w:r w:rsidR="00C77D57" w:rsidRPr="00A143EF">
        <w:rPr>
          <w:rFonts w:ascii="Arial" w:hAnsi="Arial" w:cs="Arial"/>
          <w:bCs/>
          <w:color w:val="0E101A"/>
          <w:lang w:eastAsia="en-CA"/>
        </w:rPr>
        <w:br/>
      </w:r>
    </w:p>
    <w:p w14:paraId="508AA35E" w14:textId="44E7C750" w:rsidR="009C0362" w:rsidRPr="00A143EF" w:rsidRDefault="00C77D57" w:rsidP="00020A8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426"/>
        <w:rPr>
          <w:rFonts w:ascii="Arial" w:hAnsi="Arial" w:cs="Arial"/>
          <w:b/>
          <w:color w:val="0E101A"/>
          <w:lang w:eastAsia="en-CA"/>
        </w:rPr>
      </w:pPr>
      <w:r w:rsidRPr="00A143EF">
        <w:rPr>
          <w:rFonts w:ascii="Arial" w:hAnsi="Arial" w:cs="Arial"/>
          <w:b/>
          <w:color w:val="0E101A"/>
          <w:lang w:eastAsia="en-CA"/>
        </w:rPr>
        <w:t>ROUND TABLE</w:t>
      </w:r>
      <w:r w:rsidR="006549AB" w:rsidRPr="00A143EF">
        <w:rPr>
          <w:rFonts w:ascii="Arial" w:hAnsi="Arial" w:cs="Arial"/>
          <w:b/>
          <w:color w:val="0E101A"/>
          <w:lang w:eastAsia="en-CA"/>
        </w:rPr>
        <w:br/>
      </w:r>
    </w:p>
    <w:p w14:paraId="200194D6" w14:textId="56366DC3" w:rsidR="00B04B8B" w:rsidRPr="00A143EF" w:rsidRDefault="009D4B21" w:rsidP="006549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E101A"/>
          <w:lang w:eastAsia="en-CA"/>
        </w:rPr>
      </w:pPr>
      <w:r w:rsidRPr="00A143EF">
        <w:rPr>
          <w:rFonts w:ascii="Arial" w:hAnsi="Arial" w:cs="Arial"/>
          <w:color w:val="0E101A"/>
          <w:lang w:eastAsia="en-CA"/>
        </w:rPr>
        <w:t>Are deaf patients allowed</w:t>
      </w:r>
      <w:r w:rsidR="00C77D57" w:rsidRPr="00A143EF">
        <w:rPr>
          <w:rFonts w:ascii="Arial" w:hAnsi="Arial" w:cs="Arial"/>
          <w:color w:val="0E101A"/>
          <w:lang w:eastAsia="en-CA"/>
        </w:rPr>
        <w:t xml:space="preserve"> </w:t>
      </w:r>
      <w:r w:rsidRPr="00A143EF">
        <w:rPr>
          <w:rFonts w:ascii="Arial" w:hAnsi="Arial" w:cs="Arial"/>
          <w:color w:val="0E101A"/>
          <w:lang w:eastAsia="en-CA"/>
        </w:rPr>
        <w:t xml:space="preserve">to get their own interpreters to a medical appointment? </w:t>
      </w:r>
      <w:r w:rsidRPr="00A143EF">
        <w:rPr>
          <w:rFonts w:ascii="Arial" w:hAnsi="Arial" w:cs="Arial"/>
          <w:color w:val="0E101A"/>
          <w:lang w:eastAsia="en-CA"/>
        </w:rPr>
        <w:br/>
        <w:t>Patients are allowed to book interpreters through a vendor but are encouraged to book via the HCP.</w:t>
      </w:r>
      <w:r w:rsidR="006549AB" w:rsidRPr="00A143EF">
        <w:rPr>
          <w:rFonts w:ascii="Arial" w:hAnsi="Arial" w:cs="Arial"/>
          <w:color w:val="0E101A"/>
          <w:lang w:eastAsia="en-CA"/>
        </w:rPr>
        <w:br/>
      </w:r>
    </w:p>
    <w:p w14:paraId="505A928A" w14:textId="425113B7" w:rsidR="006549AB" w:rsidRPr="00A143EF" w:rsidRDefault="006549AB" w:rsidP="00ED04A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E101A"/>
          <w:lang w:eastAsia="en-CA"/>
        </w:rPr>
      </w:pPr>
      <w:r w:rsidRPr="00A143EF">
        <w:rPr>
          <w:rFonts w:ascii="Arial" w:hAnsi="Arial" w:cs="Arial"/>
          <w:color w:val="0E101A"/>
          <w:lang w:eastAsia="en-CA"/>
        </w:rPr>
        <w:t>Request PLS to create a description</w:t>
      </w:r>
      <w:r w:rsidR="00ED04AC" w:rsidRPr="00A143EF">
        <w:rPr>
          <w:rFonts w:ascii="Arial" w:hAnsi="Arial" w:cs="Arial"/>
          <w:color w:val="0E101A"/>
          <w:lang w:eastAsia="en-CA"/>
        </w:rPr>
        <w:t xml:space="preserve"> one pager</w:t>
      </w:r>
      <w:r w:rsidRPr="00A143EF">
        <w:rPr>
          <w:rFonts w:ascii="Arial" w:hAnsi="Arial" w:cs="Arial"/>
          <w:color w:val="0E101A"/>
          <w:lang w:eastAsia="en-CA"/>
        </w:rPr>
        <w:t>/video for CART explain</w:t>
      </w:r>
      <w:r w:rsidR="00ED04AC" w:rsidRPr="00A143EF">
        <w:rPr>
          <w:rFonts w:ascii="Arial" w:hAnsi="Arial" w:cs="Arial"/>
          <w:color w:val="0E101A"/>
          <w:lang w:eastAsia="en-CA"/>
        </w:rPr>
        <w:t>ing</w:t>
      </w:r>
      <w:r w:rsidRPr="00A143EF">
        <w:rPr>
          <w:rFonts w:ascii="Arial" w:hAnsi="Arial" w:cs="Arial"/>
          <w:color w:val="0E101A"/>
          <w:lang w:eastAsia="en-CA"/>
        </w:rPr>
        <w:t xml:space="preserve"> what it is</w:t>
      </w:r>
      <w:r w:rsidR="00ED04AC" w:rsidRPr="00A143EF">
        <w:rPr>
          <w:rFonts w:ascii="Arial" w:hAnsi="Arial" w:cs="Arial"/>
          <w:color w:val="0E101A"/>
          <w:lang w:eastAsia="en-CA"/>
        </w:rPr>
        <w:t xml:space="preserve"> that can be shared with patients</w:t>
      </w:r>
      <w:r w:rsidRPr="00A143EF">
        <w:rPr>
          <w:rFonts w:ascii="Arial" w:hAnsi="Arial" w:cs="Arial"/>
          <w:color w:val="0E101A"/>
          <w:lang w:eastAsia="en-CA"/>
        </w:rPr>
        <w:t>.</w:t>
      </w:r>
      <w:r w:rsidRPr="00A143EF">
        <w:rPr>
          <w:rFonts w:ascii="Arial" w:hAnsi="Arial" w:cs="Arial"/>
          <w:color w:val="0E101A"/>
          <w:lang w:eastAsia="en-CA"/>
        </w:rPr>
        <w:br/>
      </w:r>
    </w:p>
    <w:p w14:paraId="22E77140" w14:textId="356A4856" w:rsidR="00290988" w:rsidRPr="00A143EF" w:rsidRDefault="00A0004F" w:rsidP="005D1C79">
      <w:pPr>
        <w:rPr>
          <w:rStyle w:val="Strong"/>
          <w:rFonts w:ascii="Arial" w:hAnsi="Arial" w:cs="Arial"/>
          <w:b w:val="0"/>
          <w:bCs w:val="0"/>
        </w:rPr>
      </w:pPr>
      <w:r w:rsidRPr="00A143EF">
        <w:rPr>
          <w:rStyle w:val="Strong"/>
          <w:rFonts w:ascii="Arial" w:hAnsi="Arial" w:cs="Arial"/>
          <w:bCs w:val="0"/>
        </w:rPr>
        <w:t>E</w:t>
      </w:r>
      <w:r w:rsidR="009E66BA" w:rsidRPr="00A143EF">
        <w:rPr>
          <w:rStyle w:val="Strong"/>
          <w:rFonts w:ascii="Arial" w:hAnsi="Arial" w:cs="Arial"/>
          <w:bCs w:val="0"/>
        </w:rPr>
        <w:t>nd &amp; Next Meeting:</w:t>
      </w:r>
      <w:r w:rsidR="009E66BA" w:rsidRPr="00A143EF">
        <w:rPr>
          <w:rStyle w:val="Strong"/>
          <w:rFonts w:ascii="Arial" w:hAnsi="Arial" w:cs="Arial"/>
          <w:b w:val="0"/>
          <w:bCs w:val="0"/>
        </w:rPr>
        <w:t xml:space="preserve"> </w:t>
      </w:r>
    </w:p>
    <w:p w14:paraId="08E23838" w14:textId="0C6A06D7" w:rsidR="0095020A" w:rsidRPr="00A143EF" w:rsidRDefault="006549AB" w:rsidP="00C42B65">
      <w:pPr>
        <w:pStyle w:val="NormalWeb"/>
        <w:ind w:left="142"/>
        <w:rPr>
          <w:rFonts w:ascii="Arial" w:hAnsi="Arial" w:cs="Arial"/>
          <w:sz w:val="22"/>
          <w:szCs w:val="22"/>
        </w:rPr>
      </w:pPr>
      <w:r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>Scott</w:t>
      </w:r>
      <w:r w:rsidR="00290988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wrapped up the meeting, inviting detailed feedback from the committee members. The next meeting</w:t>
      </w:r>
      <w:r w:rsidR="00A924C8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is</w:t>
      </w:r>
      <w:r w:rsidR="00290988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scheduled for </w:t>
      </w:r>
      <w:r w:rsidR="00D84E37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>April 9</w:t>
      </w:r>
      <w:r w:rsidR="00D84E37" w:rsidRPr="00A143EF">
        <w:rPr>
          <w:rStyle w:val="Strong"/>
          <w:rFonts w:ascii="Arial" w:hAnsi="Arial" w:cs="Arial"/>
          <w:b w:val="0"/>
          <w:bCs w:val="0"/>
          <w:sz w:val="22"/>
          <w:szCs w:val="22"/>
          <w:vertAlign w:val="superscript"/>
        </w:rPr>
        <w:t>th</w:t>
      </w:r>
      <w:r w:rsidR="00D84E37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="00322B85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F92C00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>2026</w:t>
      </w:r>
      <w:proofErr w:type="gramEnd"/>
      <w:r w:rsidR="00A143E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via MS Teams</w:t>
      </w:r>
      <w:r w:rsidR="00F92C00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="002C6F3B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0988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and members were encouraged to contribute their additional thoughts and concerns to </w:t>
      </w:r>
      <w:r w:rsidR="007C3D96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>PLS by</w:t>
      </w:r>
      <w:r w:rsidR="009E66BA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email. </w:t>
      </w:r>
      <w:r w:rsidR="00F06712" w:rsidRPr="00A143EF">
        <w:rPr>
          <w:rStyle w:val="Strong"/>
          <w:rFonts w:ascii="Arial" w:hAnsi="Arial" w:cs="Arial"/>
          <w:b w:val="0"/>
          <w:bCs w:val="0"/>
          <w:sz w:val="22"/>
          <w:szCs w:val="22"/>
        </w:rPr>
        <w:br/>
      </w:r>
    </w:p>
    <w:sectPr w:rsidR="0095020A" w:rsidRPr="00A143EF" w:rsidSect="00C42B65">
      <w:headerReference w:type="default" r:id="rId11"/>
      <w:pgSz w:w="12240" w:h="15840"/>
      <w:pgMar w:top="1440" w:right="75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7827" w14:textId="77777777" w:rsidR="00DC2DCC" w:rsidRDefault="00DC2DCC" w:rsidP="00322406">
      <w:pPr>
        <w:spacing w:after="0" w:line="240" w:lineRule="auto"/>
      </w:pPr>
      <w:r>
        <w:separator/>
      </w:r>
    </w:p>
  </w:endnote>
  <w:endnote w:type="continuationSeparator" w:id="0">
    <w:p w14:paraId="06E65663" w14:textId="77777777" w:rsidR="00DC2DCC" w:rsidRDefault="00DC2DCC" w:rsidP="0032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3C15" w14:textId="77777777" w:rsidR="00DC2DCC" w:rsidRDefault="00DC2DCC" w:rsidP="00322406">
      <w:pPr>
        <w:spacing w:after="0" w:line="240" w:lineRule="auto"/>
      </w:pPr>
      <w:r>
        <w:separator/>
      </w:r>
    </w:p>
  </w:footnote>
  <w:footnote w:type="continuationSeparator" w:id="0">
    <w:p w14:paraId="458D5EA1" w14:textId="77777777" w:rsidR="00DC2DCC" w:rsidRDefault="00DC2DCC" w:rsidP="0032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BE79" w14:textId="42F2F4AD" w:rsidR="00322406" w:rsidRDefault="00322406">
    <w:pPr>
      <w:pStyle w:val="Header"/>
    </w:pPr>
    <w:r w:rsidRPr="00112234">
      <w:rPr>
        <w:rFonts w:ascii="Arial" w:hAnsi="Arial" w:cs="Arial"/>
        <w:noProof/>
        <w:sz w:val="36"/>
        <w:szCs w:val="36"/>
        <w:lang w:eastAsia="en-CA"/>
      </w:rPr>
      <w:drawing>
        <wp:anchor distT="0" distB="0" distL="114300" distR="114300" simplePos="0" relativeHeight="251658240" behindDoc="1" locked="0" layoutInCell="1" allowOverlap="1" wp14:anchorId="7DA17A6B" wp14:editId="4534CF6C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36420" cy="822017"/>
          <wp:effectExtent l="0" t="0" r="0" b="0"/>
          <wp:wrapNone/>
          <wp:docPr id="852835959" name="Picture 852835959" descr="Logo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293" cy="824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5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252"/>
    <w:multiLevelType w:val="hybridMultilevel"/>
    <w:tmpl w:val="A78C4D50"/>
    <w:lvl w:ilvl="0" w:tplc="FFFFFFFF">
      <w:start w:val="1"/>
      <w:numFmt w:val="lowerLetter"/>
      <w:lvlText w:val="%1."/>
      <w:lvlJc w:val="left"/>
      <w:pPr>
        <w:ind w:left="644" w:hanging="360"/>
      </w:pPr>
      <w:rPr>
        <w:b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919"/>
    <w:multiLevelType w:val="hybridMultilevel"/>
    <w:tmpl w:val="433CD522"/>
    <w:lvl w:ilvl="0" w:tplc="D5AA6EE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368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5634D"/>
    <w:multiLevelType w:val="hybridMultilevel"/>
    <w:tmpl w:val="1A82618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E6F33C9"/>
    <w:multiLevelType w:val="hybridMultilevel"/>
    <w:tmpl w:val="80F24C3C"/>
    <w:lvl w:ilvl="0" w:tplc="4BE29E8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60A79"/>
    <w:multiLevelType w:val="hybridMultilevel"/>
    <w:tmpl w:val="D518B598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9641539"/>
    <w:multiLevelType w:val="hybridMultilevel"/>
    <w:tmpl w:val="BC4C235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BE22F5A"/>
    <w:multiLevelType w:val="hybridMultilevel"/>
    <w:tmpl w:val="C832E4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743E90"/>
    <w:multiLevelType w:val="hybridMultilevel"/>
    <w:tmpl w:val="B8AE5E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0302DDE"/>
    <w:multiLevelType w:val="hybridMultilevel"/>
    <w:tmpl w:val="DE029C6C"/>
    <w:lvl w:ilvl="0" w:tplc="04090019">
      <w:start w:val="1"/>
      <w:numFmt w:val="lowerLetter"/>
      <w:lvlText w:val="%1."/>
      <w:lvlJc w:val="left"/>
      <w:pPr>
        <w:ind w:left="644" w:hanging="360"/>
      </w:pPr>
      <w:rPr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32B1B"/>
    <w:multiLevelType w:val="hybridMultilevel"/>
    <w:tmpl w:val="CCF09444"/>
    <w:lvl w:ilvl="0" w:tplc="10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 w16cid:durableId="1167793050">
    <w:abstractNumId w:val="5"/>
  </w:num>
  <w:num w:numId="2" w16cid:durableId="511190668">
    <w:abstractNumId w:val="11"/>
  </w:num>
  <w:num w:numId="3" w16cid:durableId="1447047273">
    <w:abstractNumId w:val="8"/>
  </w:num>
  <w:num w:numId="4" w16cid:durableId="1008630373">
    <w:abstractNumId w:val="7"/>
  </w:num>
  <w:num w:numId="5" w16cid:durableId="866061558">
    <w:abstractNumId w:val="0"/>
  </w:num>
  <w:num w:numId="6" w16cid:durableId="1596861457">
    <w:abstractNumId w:val="3"/>
  </w:num>
  <w:num w:numId="7" w16cid:durableId="571236747">
    <w:abstractNumId w:val="6"/>
  </w:num>
  <w:num w:numId="8" w16cid:durableId="1632394291">
    <w:abstractNumId w:val="2"/>
  </w:num>
  <w:num w:numId="9" w16cid:durableId="1144548515">
    <w:abstractNumId w:val="9"/>
  </w:num>
  <w:num w:numId="10" w16cid:durableId="1146239274">
    <w:abstractNumId w:val="4"/>
  </w:num>
  <w:num w:numId="11" w16cid:durableId="1740249111">
    <w:abstractNumId w:val="10"/>
  </w:num>
  <w:num w:numId="12" w16cid:durableId="78400750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C2"/>
    <w:rsid w:val="00000C4C"/>
    <w:rsid w:val="00003A28"/>
    <w:rsid w:val="0001032B"/>
    <w:rsid w:val="000120E8"/>
    <w:rsid w:val="00016A89"/>
    <w:rsid w:val="00020A8A"/>
    <w:rsid w:val="00030D03"/>
    <w:rsid w:val="0003173E"/>
    <w:rsid w:val="00034E10"/>
    <w:rsid w:val="00036300"/>
    <w:rsid w:val="00041E6A"/>
    <w:rsid w:val="00055751"/>
    <w:rsid w:val="00057528"/>
    <w:rsid w:val="000638EC"/>
    <w:rsid w:val="00063AF6"/>
    <w:rsid w:val="000642C4"/>
    <w:rsid w:val="0007207E"/>
    <w:rsid w:val="0007303A"/>
    <w:rsid w:val="00074ADF"/>
    <w:rsid w:val="000835FD"/>
    <w:rsid w:val="000877DC"/>
    <w:rsid w:val="00091194"/>
    <w:rsid w:val="00095A31"/>
    <w:rsid w:val="000A0210"/>
    <w:rsid w:val="000A40F1"/>
    <w:rsid w:val="000A495B"/>
    <w:rsid w:val="000B5052"/>
    <w:rsid w:val="000C1DE4"/>
    <w:rsid w:val="000C2067"/>
    <w:rsid w:val="000C48C1"/>
    <w:rsid w:val="000D515D"/>
    <w:rsid w:val="000D6222"/>
    <w:rsid w:val="000E4E15"/>
    <w:rsid w:val="000F201A"/>
    <w:rsid w:val="000F5E9F"/>
    <w:rsid w:val="000F619B"/>
    <w:rsid w:val="000F6B92"/>
    <w:rsid w:val="001114E6"/>
    <w:rsid w:val="00112234"/>
    <w:rsid w:val="00116D13"/>
    <w:rsid w:val="00125B24"/>
    <w:rsid w:val="001329E0"/>
    <w:rsid w:val="00137634"/>
    <w:rsid w:val="00145707"/>
    <w:rsid w:val="00172CA6"/>
    <w:rsid w:val="00181AE2"/>
    <w:rsid w:val="00183189"/>
    <w:rsid w:val="00191355"/>
    <w:rsid w:val="0019385E"/>
    <w:rsid w:val="001A3B17"/>
    <w:rsid w:val="001B1E61"/>
    <w:rsid w:val="001C4A8F"/>
    <w:rsid w:val="001D1893"/>
    <w:rsid w:val="001E00ED"/>
    <w:rsid w:val="001E01E5"/>
    <w:rsid w:val="001E2EA3"/>
    <w:rsid w:val="001E3C51"/>
    <w:rsid w:val="001E4922"/>
    <w:rsid w:val="001E5FAB"/>
    <w:rsid w:val="001E6D7C"/>
    <w:rsid w:val="001F3C1B"/>
    <w:rsid w:val="001F4433"/>
    <w:rsid w:val="002020BC"/>
    <w:rsid w:val="002408B6"/>
    <w:rsid w:val="00261CA7"/>
    <w:rsid w:val="00261E1C"/>
    <w:rsid w:val="00265205"/>
    <w:rsid w:val="002670F1"/>
    <w:rsid w:val="00280315"/>
    <w:rsid w:val="00284DDE"/>
    <w:rsid w:val="00290988"/>
    <w:rsid w:val="002958DA"/>
    <w:rsid w:val="0029743D"/>
    <w:rsid w:val="002A203E"/>
    <w:rsid w:val="002B1696"/>
    <w:rsid w:val="002B36EE"/>
    <w:rsid w:val="002B56AA"/>
    <w:rsid w:val="002C6EAC"/>
    <w:rsid w:val="002C6F3B"/>
    <w:rsid w:val="002C7E55"/>
    <w:rsid w:val="002E64F9"/>
    <w:rsid w:val="002F0129"/>
    <w:rsid w:val="002F4D7B"/>
    <w:rsid w:val="002F6615"/>
    <w:rsid w:val="002F711B"/>
    <w:rsid w:val="002F7C78"/>
    <w:rsid w:val="00322406"/>
    <w:rsid w:val="00322B85"/>
    <w:rsid w:val="00324DB6"/>
    <w:rsid w:val="00332B86"/>
    <w:rsid w:val="00334D8B"/>
    <w:rsid w:val="003406B9"/>
    <w:rsid w:val="00354791"/>
    <w:rsid w:val="00361095"/>
    <w:rsid w:val="00362B54"/>
    <w:rsid w:val="00370F5A"/>
    <w:rsid w:val="00372D45"/>
    <w:rsid w:val="00375810"/>
    <w:rsid w:val="003A0290"/>
    <w:rsid w:val="003A364A"/>
    <w:rsid w:val="003B1FB3"/>
    <w:rsid w:val="003B2150"/>
    <w:rsid w:val="003C5A2E"/>
    <w:rsid w:val="003E2951"/>
    <w:rsid w:val="00401C21"/>
    <w:rsid w:val="00404423"/>
    <w:rsid w:val="00411897"/>
    <w:rsid w:val="00443D93"/>
    <w:rsid w:val="00454555"/>
    <w:rsid w:val="00456E46"/>
    <w:rsid w:val="0045797E"/>
    <w:rsid w:val="004656F7"/>
    <w:rsid w:val="0048610F"/>
    <w:rsid w:val="0049428A"/>
    <w:rsid w:val="00496418"/>
    <w:rsid w:val="004A2EB6"/>
    <w:rsid w:val="004B4466"/>
    <w:rsid w:val="004B68D7"/>
    <w:rsid w:val="004C1A81"/>
    <w:rsid w:val="004C2002"/>
    <w:rsid w:val="004C6AC3"/>
    <w:rsid w:val="004D3D27"/>
    <w:rsid w:val="004F3D6E"/>
    <w:rsid w:val="004F4F38"/>
    <w:rsid w:val="004F5416"/>
    <w:rsid w:val="00502E9A"/>
    <w:rsid w:val="0051707C"/>
    <w:rsid w:val="0052416B"/>
    <w:rsid w:val="0052568A"/>
    <w:rsid w:val="005265AB"/>
    <w:rsid w:val="00536AC5"/>
    <w:rsid w:val="00553F7C"/>
    <w:rsid w:val="00554B9B"/>
    <w:rsid w:val="00556DC6"/>
    <w:rsid w:val="005605D3"/>
    <w:rsid w:val="005609C7"/>
    <w:rsid w:val="0056643D"/>
    <w:rsid w:val="005830CA"/>
    <w:rsid w:val="00591521"/>
    <w:rsid w:val="005927BA"/>
    <w:rsid w:val="005A14F1"/>
    <w:rsid w:val="005A645B"/>
    <w:rsid w:val="005A668D"/>
    <w:rsid w:val="005B363C"/>
    <w:rsid w:val="005D1687"/>
    <w:rsid w:val="005D1C79"/>
    <w:rsid w:val="005D36D6"/>
    <w:rsid w:val="005F021C"/>
    <w:rsid w:val="006154BE"/>
    <w:rsid w:val="00617D3B"/>
    <w:rsid w:val="00621CC3"/>
    <w:rsid w:val="00627A40"/>
    <w:rsid w:val="00637B8D"/>
    <w:rsid w:val="00644D74"/>
    <w:rsid w:val="006549AB"/>
    <w:rsid w:val="00655732"/>
    <w:rsid w:val="0067150A"/>
    <w:rsid w:val="0067433F"/>
    <w:rsid w:val="00682F55"/>
    <w:rsid w:val="006A259B"/>
    <w:rsid w:val="006C624F"/>
    <w:rsid w:val="006C79F2"/>
    <w:rsid w:val="006D0B6B"/>
    <w:rsid w:val="006D1A72"/>
    <w:rsid w:val="006D79D5"/>
    <w:rsid w:val="006E3E2A"/>
    <w:rsid w:val="006E7271"/>
    <w:rsid w:val="006E7B92"/>
    <w:rsid w:val="006F02C0"/>
    <w:rsid w:val="006F6C45"/>
    <w:rsid w:val="0070574F"/>
    <w:rsid w:val="00715512"/>
    <w:rsid w:val="00736695"/>
    <w:rsid w:val="00740145"/>
    <w:rsid w:val="00742D70"/>
    <w:rsid w:val="00746AC2"/>
    <w:rsid w:val="00746D3F"/>
    <w:rsid w:val="007561B2"/>
    <w:rsid w:val="00776D78"/>
    <w:rsid w:val="00777B1B"/>
    <w:rsid w:val="007804A8"/>
    <w:rsid w:val="00782442"/>
    <w:rsid w:val="0079356A"/>
    <w:rsid w:val="007A57E8"/>
    <w:rsid w:val="007B38B5"/>
    <w:rsid w:val="007B51AA"/>
    <w:rsid w:val="007B59C2"/>
    <w:rsid w:val="007C3D96"/>
    <w:rsid w:val="007C7B80"/>
    <w:rsid w:val="007E6C3C"/>
    <w:rsid w:val="007F2BDA"/>
    <w:rsid w:val="007F2C14"/>
    <w:rsid w:val="007F3FDF"/>
    <w:rsid w:val="008059C1"/>
    <w:rsid w:val="00814BB8"/>
    <w:rsid w:val="008173B4"/>
    <w:rsid w:val="00836D2F"/>
    <w:rsid w:val="0084580F"/>
    <w:rsid w:val="00864806"/>
    <w:rsid w:val="0086567F"/>
    <w:rsid w:val="00896194"/>
    <w:rsid w:val="00897C91"/>
    <w:rsid w:val="008A09AC"/>
    <w:rsid w:val="008A6B0E"/>
    <w:rsid w:val="008B000D"/>
    <w:rsid w:val="008B2496"/>
    <w:rsid w:val="008B322F"/>
    <w:rsid w:val="008B672D"/>
    <w:rsid w:val="008C2DB0"/>
    <w:rsid w:val="008C6244"/>
    <w:rsid w:val="008D0FF9"/>
    <w:rsid w:val="008D36C9"/>
    <w:rsid w:val="008D6183"/>
    <w:rsid w:val="008E0546"/>
    <w:rsid w:val="008E0BAE"/>
    <w:rsid w:val="008E5C04"/>
    <w:rsid w:val="008F78DC"/>
    <w:rsid w:val="009051A7"/>
    <w:rsid w:val="009356EB"/>
    <w:rsid w:val="0095020A"/>
    <w:rsid w:val="00954ED0"/>
    <w:rsid w:val="00962F5D"/>
    <w:rsid w:val="009674A3"/>
    <w:rsid w:val="00980BB3"/>
    <w:rsid w:val="009932D1"/>
    <w:rsid w:val="0099751A"/>
    <w:rsid w:val="009B1DC6"/>
    <w:rsid w:val="009B5F42"/>
    <w:rsid w:val="009C0362"/>
    <w:rsid w:val="009C0479"/>
    <w:rsid w:val="009D1AE7"/>
    <w:rsid w:val="009D4B21"/>
    <w:rsid w:val="009D71C8"/>
    <w:rsid w:val="009D7B56"/>
    <w:rsid w:val="009E1930"/>
    <w:rsid w:val="009E38FD"/>
    <w:rsid w:val="009E6457"/>
    <w:rsid w:val="009E66BA"/>
    <w:rsid w:val="009F3609"/>
    <w:rsid w:val="00A0004F"/>
    <w:rsid w:val="00A05A8C"/>
    <w:rsid w:val="00A05AA5"/>
    <w:rsid w:val="00A05D65"/>
    <w:rsid w:val="00A1011E"/>
    <w:rsid w:val="00A12DBC"/>
    <w:rsid w:val="00A143EF"/>
    <w:rsid w:val="00A260C1"/>
    <w:rsid w:val="00A32AC6"/>
    <w:rsid w:val="00A4191D"/>
    <w:rsid w:val="00A5019F"/>
    <w:rsid w:val="00A52D08"/>
    <w:rsid w:val="00A62CF1"/>
    <w:rsid w:val="00A65BF4"/>
    <w:rsid w:val="00A71D82"/>
    <w:rsid w:val="00A80475"/>
    <w:rsid w:val="00A82514"/>
    <w:rsid w:val="00A856F9"/>
    <w:rsid w:val="00A86E13"/>
    <w:rsid w:val="00A86F56"/>
    <w:rsid w:val="00A924C8"/>
    <w:rsid w:val="00A9708D"/>
    <w:rsid w:val="00AB6EEC"/>
    <w:rsid w:val="00AC7791"/>
    <w:rsid w:val="00AD6054"/>
    <w:rsid w:val="00AE2F60"/>
    <w:rsid w:val="00B0417F"/>
    <w:rsid w:val="00B04ADE"/>
    <w:rsid w:val="00B04B8B"/>
    <w:rsid w:val="00B135B5"/>
    <w:rsid w:val="00B16B40"/>
    <w:rsid w:val="00B1767D"/>
    <w:rsid w:val="00B2000D"/>
    <w:rsid w:val="00B21281"/>
    <w:rsid w:val="00B21D9D"/>
    <w:rsid w:val="00B35BD4"/>
    <w:rsid w:val="00B407B7"/>
    <w:rsid w:val="00B57D0E"/>
    <w:rsid w:val="00B91489"/>
    <w:rsid w:val="00B97E6B"/>
    <w:rsid w:val="00BA0241"/>
    <w:rsid w:val="00BB1955"/>
    <w:rsid w:val="00BB79BF"/>
    <w:rsid w:val="00BC6324"/>
    <w:rsid w:val="00BD17BD"/>
    <w:rsid w:val="00BE1D9F"/>
    <w:rsid w:val="00BE4554"/>
    <w:rsid w:val="00BE6AB5"/>
    <w:rsid w:val="00BE7BE2"/>
    <w:rsid w:val="00BF76BF"/>
    <w:rsid w:val="00C215FC"/>
    <w:rsid w:val="00C21D1C"/>
    <w:rsid w:val="00C221CC"/>
    <w:rsid w:val="00C22B1E"/>
    <w:rsid w:val="00C42B65"/>
    <w:rsid w:val="00C42FD2"/>
    <w:rsid w:val="00C5640B"/>
    <w:rsid w:val="00C56F45"/>
    <w:rsid w:val="00C62ED7"/>
    <w:rsid w:val="00C63F25"/>
    <w:rsid w:val="00C70B0C"/>
    <w:rsid w:val="00C72EFC"/>
    <w:rsid w:val="00C76A38"/>
    <w:rsid w:val="00C77D57"/>
    <w:rsid w:val="00C859C7"/>
    <w:rsid w:val="00C867E9"/>
    <w:rsid w:val="00C95B66"/>
    <w:rsid w:val="00C9613B"/>
    <w:rsid w:val="00CC33D1"/>
    <w:rsid w:val="00CE613D"/>
    <w:rsid w:val="00CE6A04"/>
    <w:rsid w:val="00D131F0"/>
    <w:rsid w:val="00D13413"/>
    <w:rsid w:val="00D14D0C"/>
    <w:rsid w:val="00D32D2E"/>
    <w:rsid w:val="00D35A4A"/>
    <w:rsid w:val="00D37FD6"/>
    <w:rsid w:val="00D418E4"/>
    <w:rsid w:val="00D41F28"/>
    <w:rsid w:val="00D456BB"/>
    <w:rsid w:val="00D5799D"/>
    <w:rsid w:val="00D601A1"/>
    <w:rsid w:val="00D619A7"/>
    <w:rsid w:val="00D636F2"/>
    <w:rsid w:val="00D72EF4"/>
    <w:rsid w:val="00D821BF"/>
    <w:rsid w:val="00D84D9B"/>
    <w:rsid w:val="00D84E37"/>
    <w:rsid w:val="00D923D2"/>
    <w:rsid w:val="00D92A6C"/>
    <w:rsid w:val="00D97EB2"/>
    <w:rsid w:val="00DA1FDF"/>
    <w:rsid w:val="00DB60DF"/>
    <w:rsid w:val="00DC2DCC"/>
    <w:rsid w:val="00DC31C0"/>
    <w:rsid w:val="00DC7AA7"/>
    <w:rsid w:val="00DD0C14"/>
    <w:rsid w:val="00DD431B"/>
    <w:rsid w:val="00DE5A69"/>
    <w:rsid w:val="00DF2A1D"/>
    <w:rsid w:val="00E1029F"/>
    <w:rsid w:val="00E10B13"/>
    <w:rsid w:val="00E14B00"/>
    <w:rsid w:val="00E20A32"/>
    <w:rsid w:val="00E3650F"/>
    <w:rsid w:val="00E36E3C"/>
    <w:rsid w:val="00E62FD2"/>
    <w:rsid w:val="00E7151D"/>
    <w:rsid w:val="00E83B75"/>
    <w:rsid w:val="00E950E8"/>
    <w:rsid w:val="00EB30CD"/>
    <w:rsid w:val="00EC2034"/>
    <w:rsid w:val="00EC75EF"/>
    <w:rsid w:val="00ED04AC"/>
    <w:rsid w:val="00ED560C"/>
    <w:rsid w:val="00EE0989"/>
    <w:rsid w:val="00EF0372"/>
    <w:rsid w:val="00EF3B68"/>
    <w:rsid w:val="00F06712"/>
    <w:rsid w:val="00F11CD3"/>
    <w:rsid w:val="00F11FC8"/>
    <w:rsid w:val="00F35147"/>
    <w:rsid w:val="00F5596A"/>
    <w:rsid w:val="00F56990"/>
    <w:rsid w:val="00F80DD8"/>
    <w:rsid w:val="00F839F6"/>
    <w:rsid w:val="00F83B0F"/>
    <w:rsid w:val="00F84671"/>
    <w:rsid w:val="00F85A7A"/>
    <w:rsid w:val="00F92C00"/>
    <w:rsid w:val="00FA416F"/>
    <w:rsid w:val="00FB5AE8"/>
    <w:rsid w:val="00FC00FF"/>
    <w:rsid w:val="00FC1197"/>
    <w:rsid w:val="00FD0DDA"/>
    <w:rsid w:val="00FD49F6"/>
    <w:rsid w:val="00FF0B12"/>
    <w:rsid w:val="00FF3FDC"/>
    <w:rsid w:val="02029E57"/>
    <w:rsid w:val="19898A81"/>
    <w:rsid w:val="22981D68"/>
    <w:rsid w:val="230C830E"/>
    <w:rsid w:val="288FEF25"/>
    <w:rsid w:val="3999D5E2"/>
    <w:rsid w:val="41208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DAD60"/>
  <w15:chartTrackingRefBased/>
  <w15:docId w15:val="{8DD6E791-8D26-4AC3-B81A-87E3AB7F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AA7"/>
    <w:pPr>
      <w:keepNext/>
      <w:spacing w:after="24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C7AA7"/>
    <w:pPr>
      <w:spacing w:after="120"/>
      <w:outlineLvl w:val="1"/>
    </w:pPr>
    <w:rPr>
      <w:rFonts w:cs="Times New Roman"/>
      <w:bCs w:val="0"/>
      <w:kern w:val="0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AA7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7AA7"/>
    <w:rPr>
      <w:rFonts w:ascii="Arial" w:eastAsia="Times New Roman" w:hAnsi="Arial" w:cs="Times New Roman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C7A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C7A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DC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C7A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3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79F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2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06"/>
  </w:style>
  <w:style w:type="paragraph" w:styleId="Footer">
    <w:name w:val="footer"/>
    <w:basedOn w:val="Normal"/>
    <w:link w:val="FooterChar"/>
    <w:uiPriority w:val="99"/>
    <w:unhideWhenUsed/>
    <w:rsid w:val="0032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06"/>
  </w:style>
  <w:style w:type="character" w:styleId="PlaceholderText">
    <w:name w:val="Placeholder Text"/>
    <w:basedOn w:val="DefaultParagraphFont"/>
    <w:uiPriority w:val="99"/>
    <w:semiHidden/>
    <w:rsid w:val="007F2BD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56E46"/>
    <w:rPr>
      <w:rFonts w:ascii="Times New Roman" w:hAnsi="Times New Roman" w:cs="Times New Roman" w:hint="default"/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0BCC37831F84E24AACF60D51D4A6E677" ma:contentTypeVersion="10" ma:contentTypeDescription="Create a new document." ma:contentTypeScope="" ma:versionID="e9e1a3fc9da8680d47be61cee2f5b2ee">
  <xsd:schema xmlns:xsd="http://www.w3.org/2001/XMLSchema" xmlns:xs="http://www.w3.org/2001/XMLSchema" xmlns:p="http://schemas.microsoft.com/office/2006/metadata/properties" xmlns:ns2="40626449-4af6-4917-b4c4-a1e67d241ab8" targetNamespace="http://schemas.microsoft.com/office/2006/metadata/properties" ma:root="true" ma:fieldsID="6e178e9a5e95923581401a0696adb292" ns2:_="">
    <xsd:import namespace="40626449-4af6-4917-b4c4-a1e67d241a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4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6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05366dfea714127ab8826af69afb524 xmlns="40626449-4af6-4917-b4c4-a1e67d241ab8">
      <Terms xmlns="http://schemas.microsoft.com/office/infopath/2007/PartnerControls"/>
    </k05366dfea714127ab8826af69afb524>
    <d54dd449c2c54af89444c3906a20b699 xmlns="40626449-4af6-4917-b4c4-a1e67d241ab8">
      <Terms xmlns="http://schemas.microsoft.com/office/infopath/2007/PartnerControls"/>
    </d54dd449c2c54af89444c3906a20b699>
    <DocumentLanguage xmlns="40626449-4af6-4917-b4c4-a1e67d241ab8" xsi:nil="true"/>
    <_dlc_DocIdPersistId xmlns="40626449-4af6-4917-b4c4-a1e67d241ab8" xsi:nil="true"/>
    <DocumentDescription xmlns="40626449-4af6-4917-b4c4-a1e67d241ab8" xsi:nil="true"/>
    <Audience1 xmlns="40626449-4af6-4917-b4c4-a1e67d241ab8"/>
    <TaxCatchAll xmlns="40626449-4af6-4917-b4c4-a1e67d241ab8"/>
    <_dlc_DocId xmlns="40626449-4af6-4917-b4c4-a1e67d241ab8">CES7EWVZARF4-1759400053-72</_dlc_DocId>
    <_dlc_DocIdUrl xmlns="40626449-4af6-4917-b4c4-a1e67d241ab8">
      <Url>https://edit-phsa.phsa.ca/provincial-language-service-site/_layouts/15/DocIdRedir.aspx?ID=CES7EWVZARF4-1759400053-72</Url>
      <Description>CES7EWVZARF4-1759400053-72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EEC9EBD-5386-4289-B00C-6FB367404679}"/>
</file>

<file path=customXml/itemProps2.xml><?xml version="1.0" encoding="utf-8"?>
<ds:datastoreItem xmlns:ds="http://schemas.openxmlformats.org/officeDocument/2006/customXml" ds:itemID="{7B0347A2-1175-45B2-9F93-CE019F419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91D6C-4258-4A9C-A925-D9C8D78CC08A}">
  <ds:schemaRefs>
    <ds:schemaRef ds:uri="http://schemas.microsoft.com/office/2006/metadata/properties"/>
    <ds:schemaRef ds:uri="http://schemas.microsoft.com/office/infopath/2007/PartnerControls"/>
    <ds:schemaRef ds:uri="adbecc66-eb80-4fdb-b9fc-9c19844a61fa"/>
  </ds:schemaRefs>
</ds:datastoreItem>
</file>

<file path=customXml/itemProps4.xml><?xml version="1.0" encoding="utf-8"?>
<ds:datastoreItem xmlns:ds="http://schemas.openxmlformats.org/officeDocument/2006/customXml" ds:itemID="{F7485DB2-D525-4312-8C32-F9F1EED7E3BB}"/>
</file>

<file path=customXml/itemProps5.xml><?xml version="1.0" encoding="utf-8"?>
<ds:datastoreItem xmlns:ds="http://schemas.openxmlformats.org/officeDocument/2006/customXml" ds:itemID="{A4508306-0DBD-46A0-9915-BA1A9EE93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Akbar, Uzma [PHSA]</dc:creator>
  <cp:keywords/>
  <dc:description/>
  <cp:lastModifiedBy>Jeffery, Scott [PHSA]</cp:lastModifiedBy>
  <cp:revision>56</cp:revision>
  <dcterms:created xsi:type="dcterms:W3CDTF">2024-06-04T23:11:00Z</dcterms:created>
  <dcterms:modified xsi:type="dcterms:W3CDTF">2026-03-18T19:44:00Z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0x0101002D329A4D2B6E934CBE31BF18652547F1000BCC37831F84E24AACF60D51D4A6E677</vt:lpwstr>
  </property>
  <property fmtid="{D5CDD505-2E9C-101B-9397-08002B2CF9AE}" pid="3" name="_dlc_DocIdItemGuid">
    <vt:lpwstr>48773d21-f954-4fc7-a48b-d59abecddd80</vt:lpwstr>
  </property>
</Properties>
</file>