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5FF1B" w14:textId="77777777" w:rsidR="009567F8" w:rsidRPr="00A93D15" w:rsidRDefault="009567F8" w:rsidP="009567F8">
      <w:pPr>
        <w:rPr>
          <w:rFonts w:ascii="Arial" w:hAnsi="Arial" w:cs="Arial"/>
          <w:sz w:val="30"/>
          <w:szCs w:val="30"/>
        </w:rPr>
      </w:pPr>
      <w:r w:rsidRPr="00A93D15">
        <w:rPr>
          <w:rFonts w:ascii="Arial" w:hAnsi="Arial" w:cs="Arial"/>
          <w:noProof/>
          <w:sz w:val="30"/>
          <w:szCs w:val="30"/>
          <w:lang w:eastAsia="en-CA"/>
        </w:rPr>
        <w:drawing>
          <wp:inline distT="0" distB="0" distL="0" distR="0" wp14:anchorId="6950F2F5" wp14:editId="61858BDA">
            <wp:extent cx="3903487" cy="1499191"/>
            <wp:effectExtent l="0" t="0" r="1905" b="6350"/>
            <wp:docPr id="2" name="Picture 2" descr="https://pod.phsa.ca/workplace-resources/brand/logos/Logos/Provincial%20Language%20Services_rgb-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d.phsa.ca/workplace-resources/brand/logos/Logos/Provincial%20Language%20Services_rgb-vertic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476" cy="150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89C34" w14:textId="77777777" w:rsidR="009567F8" w:rsidRPr="00A93D15" w:rsidRDefault="009567F8" w:rsidP="009567F8">
      <w:pPr>
        <w:pStyle w:val="NormalWeb"/>
        <w:spacing w:before="0" w:beforeAutospacing="0" w:after="0" w:afterAutospacing="0"/>
        <w:rPr>
          <w:rFonts w:ascii="Arial" w:hAnsi="Arial" w:cs="Arial"/>
          <w:b/>
          <w:color w:val="0E101A"/>
          <w:sz w:val="30"/>
          <w:szCs w:val="30"/>
        </w:rPr>
      </w:pPr>
      <w:r w:rsidRPr="00A93D15">
        <w:rPr>
          <w:rFonts w:ascii="Arial" w:hAnsi="Arial" w:cs="Arial"/>
          <w:b/>
          <w:color w:val="385623" w:themeColor="accent6" w:themeShade="80"/>
          <w:sz w:val="30"/>
          <w:szCs w:val="30"/>
        </w:rPr>
        <w:t>MINUTES | Commu</w:t>
      </w:r>
      <w:r w:rsidR="00660B9C" w:rsidRPr="00A93D15">
        <w:rPr>
          <w:rFonts w:ascii="Arial" w:hAnsi="Arial" w:cs="Arial"/>
          <w:b/>
          <w:color w:val="385623" w:themeColor="accent6" w:themeShade="80"/>
          <w:sz w:val="30"/>
          <w:szCs w:val="30"/>
        </w:rPr>
        <w:t>nity Advisory Group | Meeting 18</w:t>
      </w:r>
    </w:p>
    <w:p w14:paraId="4BCD5839" w14:textId="77777777" w:rsidR="009567F8" w:rsidRPr="00A93D15" w:rsidRDefault="009567F8" w:rsidP="009567F8">
      <w:pPr>
        <w:pStyle w:val="Heading2"/>
        <w:spacing w:after="0"/>
        <w:rPr>
          <w:rFonts w:cs="Arial"/>
          <w:b w:val="0"/>
          <w:bCs/>
          <w:color w:val="0E101A"/>
          <w:sz w:val="30"/>
          <w:szCs w:val="30"/>
        </w:rPr>
      </w:pPr>
    </w:p>
    <w:p w14:paraId="1FBE5AAD" w14:textId="77777777" w:rsidR="009567F8" w:rsidRPr="00A93D15" w:rsidRDefault="00660B9C" w:rsidP="009567F8">
      <w:pPr>
        <w:pStyle w:val="Heading2"/>
        <w:spacing w:after="0"/>
        <w:rPr>
          <w:rFonts w:cs="Arial"/>
          <w:b w:val="0"/>
          <w:bCs/>
          <w:color w:val="0E101A"/>
          <w:sz w:val="30"/>
          <w:szCs w:val="30"/>
        </w:rPr>
      </w:pPr>
      <w:r w:rsidRPr="00A93D15">
        <w:rPr>
          <w:rFonts w:cs="Arial"/>
          <w:b w:val="0"/>
          <w:bCs/>
          <w:color w:val="0E101A"/>
          <w:sz w:val="30"/>
          <w:szCs w:val="30"/>
        </w:rPr>
        <w:t>October 13, 2022</w:t>
      </w:r>
    </w:p>
    <w:p w14:paraId="64A95BC3" w14:textId="77777777" w:rsidR="009567F8" w:rsidRPr="00A93D15" w:rsidRDefault="009567F8" w:rsidP="009567F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30"/>
          <w:szCs w:val="30"/>
        </w:rPr>
      </w:pPr>
    </w:p>
    <w:p w14:paraId="50323B87" w14:textId="77777777" w:rsidR="009567F8" w:rsidRPr="00A93D15" w:rsidRDefault="009567F8" w:rsidP="009567F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30"/>
          <w:szCs w:val="30"/>
        </w:rPr>
      </w:pPr>
      <w:r w:rsidRPr="00A93D15">
        <w:rPr>
          <w:rFonts w:ascii="Arial" w:hAnsi="Arial" w:cs="Arial"/>
          <w:b/>
          <w:color w:val="0E101A"/>
          <w:sz w:val="30"/>
          <w:szCs w:val="30"/>
        </w:rPr>
        <w:t>Meeting:</w:t>
      </w:r>
      <w:r w:rsidRPr="00A93D15">
        <w:rPr>
          <w:rFonts w:ascii="Arial" w:hAnsi="Arial" w:cs="Arial"/>
          <w:color w:val="0E101A"/>
          <w:sz w:val="30"/>
          <w:szCs w:val="30"/>
        </w:rPr>
        <w:t xml:space="preserve"> 3:30 pm – 5:30 pm </w:t>
      </w:r>
    </w:p>
    <w:p w14:paraId="32229544" w14:textId="77777777" w:rsidR="009567F8" w:rsidRPr="00A93D15" w:rsidRDefault="009567F8" w:rsidP="009567F8">
      <w:pPr>
        <w:pStyle w:val="NormalWeb"/>
        <w:spacing w:before="0" w:beforeAutospacing="0" w:after="0" w:afterAutospacing="0"/>
        <w:rPr>
          <w:rFonts w:ascii="Arial" w:hAnsi="Arial" w:cs="Arial"/>
          <w:b/>
          <w:color w:val="0E101A"/>
          <w:sz w:val="30"/>
          <w:szCs w:val="30"/>
        </w:rPr>
      </w:pPr>
    </w:p>
    <w:p w14:paraId="73C528C4" w14:textId="67968B8F" w:rsidR="009567F8" w:rsidRPr="00A93D15" w:rsidRDefault="009567F8" w:rsidP="009567F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30"/>
          <w:szCs w:val="30"/>
        </w:rPr>
      </w:pPr>
      <w:r w:rsidRPr="00A93D15">
        <w:rPr>
          <w:rFonts w:ascii="Arial" w:hAnsi="Arial" w:cs="Arial"/>
          <w:b/>
          <w:color w:val="0E101A"/>
          <w:sz w:val="30"/>
          <w:szCs w:val="30"/>
        </w:rPr>
        <w:t>Location:</w:t>
      </w:r>
      <w:r w:rsidRPr="00A93D15">
        <w:rPr>
          <w:rFonts w:ascii="Arial" w:hAnsi="Arial" w:cs="Arial"/>
          <w:color w:val="0E101A"/>
          <w:sz w:val="30"/>
          <w:szCs w:val="30"/>
        </w:rPr>
        <w:t xml:space="preserve"> Virtual</w:t>
      </w:r>
      <w:r w:rsidR="00E04FE0" w:rsidRPr="00A93D15">
        <w:rPr>
          <w:rFonts w:ascii="Arial" w:hAnsi="Arial" w:cs="Arial"/>
          <w:color w:val="0E101A"/>
          <w:sz w:val="30"/>
          <w:szCs w:val="30"/>
        </w:rPr>
        <w:t xml:space="preserve"> </w:t>
      </w:r>
      <w:r w:rsidRPr="00A93D15">
        <w:rPr>
          <w:rFonts w:ascii="Arial" w:hAnsi="Arial" w:cs="Arial"/>
          <w:color w:val="0E101A"/>
          <w:sz w:val="30"/>
          <w:szCs w:val="30"/>
        </w:rPr>
        <w:t>Zoom Meeting </w:t>
      </w:r>
    </w:p>
    <w:p w14:paraId="6DB9E9F3" w14:textId="77777777" w:rsidR="009567F8" w:rsidRPr="00A93D15" w:rsidRDefault="009567F8" w:rsidP="009567F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30"/>
          <w:szCs w:val="30"/>
        </w:rPr>
      </w:pPr>
    </w:p>
    <w:p w14:paraId="10510E22" w14:textId="77777777" w:rsidR="009567F8" w:rsidRPr="00A93D15" w:rsidRDefault="009567F8" w:rsidP="009567F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30"/>
          <w:szCs w:val="30"/>
        </w:rPr>
      </w:pPr>
      <w:r w:rsidRPr="00A93D15">
        <w:rPr>
          <w:rFonts w:ascii="Arial" w:hAnsi="Arial" w:cs="Arial"/>
          <w:b/>
          <w:color w:val="0E101A"/>
          <w:sz w:val="30"/>
          <w:szCs w:val="30"/>
        </w:rPr>
        <w:t>Present</w:t>
      </w:r>
      <w:r w:rsidRPr="00A93D15">
        <w:rPr>
          <w:rFonts w:ascii="Arial" w:hAnsi="Arial" w:cs="Arial"/>
          <w:color w:val="0E101A"/>
          <w:sz w:val="30"/>
          <w:szCs w:val="30"/>
        </w:rPr>
        <w:t>: Craig MacLean (Lower Mainland),</w:t>
      </w:r>
      <w:r w:rsidRPr="00A93D15">
        <w:rPr>
          <w:rStyle w:val="Strong"/>
          <w:rFonts w:ascii="Arial" w:hAnsi="Arial" w:cs="Arial"/>
          <w:color w:val="0E101A"/>
          <w:sz w:val="30"/>
          <w:szCs w:val="30"/>
        </w:rPr>
        <w:t> </w:t>
      </w:r>
      <w:r w:rsidRPr="00A93D15">
        <w:rPr>
          <w:rFonts w:ascii="Arial" w:hAnsi="Arial" w:cs="Arial"/>
          <w:color w:val="0E101A"/>
          <w:sz w:val="30"/>
          <w:szCs w:val="30"/>
        </w:rPr>
        <w:t>Dan Braun (Lower Mainland),</w:t>
      </w:r>
      <w:r w:rsidRPr="00A93D15">
        <w:rPr>
          <w:rFonts w:ascii="Arial" w:hAnsi="Arial" w:cs="Arial"/>
          <w:b/>
          <w:color w:val="0E101A"/>
          <w:sz w:val="30"/>
          <w:szCs w:val="30"/>
        </w:rPr>
        <w:t xml:space="preserve"> </w:t>
      </w:r>
      <w:r w:rsidRPr="00A93D15">
        <w:rPr>
          <w:rFonts w:ascii="Arial" w:hAnsi="Arial" w:cs="Arial"/>
          <w:color w:val="0E101A"/>
          <w:sz w:val="30"/>
          <w:szCs w:val="30"/>
        </w:rPr>
        <w:t>Gordon Rattray (the Interior), Kiran Malli (Provincial Language Service</w:t>
      </w:r>
      <w:r w:rsidR="00660B9C" w:rsidRPr="00A93D15">
        <w:rPr>
          <w:rFonts w:ascii="Arial" w:hAnsi="Arial" w:cs="Arial"/>
          <w:color w:val="0E101A"/>
          <w:sz w:val="30"/>
          <w:szCs w:val="30"/>
        </w:rPr>
        <w:t>s</w:t>
      </w:r>
      <w:r w:rsidRPr="00A93D15">
        <w:rPr>
          <w:rFonts w:ascii="Arial" w:hAnsi="Arial" w:cs="Arial"/>
          <w:color w:val="0E101A"/>
          <w:sz w:val="30"/>
          <w:szCs w:val="30"/>
        </w:rPr>
        <w:t>), Leanor Vlug (Lower Mainland),</w:t>
      </w:r>
      <w:r w:rsidRPr="00A93D15">
        <w:rPr>
          <w:rStyle w:val="Strong"/>
          <w:rFonts w:ascii="Arial" w:hAnsi="Arial" w:cs="Arial"/>
          <w:color w:val="0E101A"/>
          <w:sz w:val="30"/>
          <w:szCs w:val="30"/>
        </w:rPr>
        <w:t> </w:t>
      </w:r>
      <w:r w:rsidRPr="00A93D15">
        <w:rPr>
          <w:rFonts w:ascii="Arial" w:hAnsi="Arial" w:cs="Arial"/>
          <w:color w:val="0E101A"/>
          <w:sz w:val="30"/>
          <w:szCs w:val="30"/>
        </w:rPr>
        <w:t>Paula Wesley (Indigenous)</w:t>
      </w:r>
    </w:p>
    <w:p w14:paraId="1097F5C3" w14:textId="77777777" w:rsidR="009567F8" w:rsidRPr="00A93D15" w:rsidRDefault="009567F8" w:rsidP="009567F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30"/>
          <w:szCs w:val="30"/>
        </w:rPr>
      </w:pPr>
    </w:p>
    <w:p w14:paraId="30BBF14A" w14:textId="77777777" w:rsidR="009567F8" w:rsidRPr="00A93D15" w:rsidRDefault="009567F8" w:rsidP="009567F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30"/>
          <w:szCs w:val="30"/>
        </w:rPr>
      </w:pPr>
      <w:r w:rsidRPr="00A93D15">
        <w:rPr>
          <w:rFonts w:ascii="Arial" w:hAnsi="Arial" w:cs="Arial"/>
          <w:b/>
          <w:color w:val="0E101A"/>
          <w:sz w:val="30"/>
          <w:szCs w:val="30"/>
        </w:rPr>
        <w:t>Facilitator:</w:t>
      </w:r>
      <w:r w:rsidRPr="00A93D15">
        <w:rPr>
          <w:rFonts w:ascii="Arial" w:hAnsi="Arial" w:cs="Arial"/>
          <w:color w:val="0E101A"/>
          <w:sz w:val="30"/>
          <w:szCs w:val="30"/>
        </w:rPr>
        <w:t xml:space="preserve"> Scott Jeffery (Provincial Language Service</w:t>
      </w:r>
      <w:r w:rsidR="00660B9C" w:rsidRPr="00A93D15">
        <w:rPr>
          <w:rFonts w:ascii="Arial" w:hAnsi="Arial" w:cs="Arial"/>
          <w:color w:val="0E101A"/>
          <w:sz w:val="30"/>
          <w:szCs w:val="30"/>
        </w:rPr>
        <w:t>s</w:t>
      </w:r>
      <w:r w:rsidRPr="00A93D15">
        <w:rPr>
          <w:rFonts w:ascii="Arial" w:hAnsi="Arial" w:cs="Arial"/>
          <w:color w:val="0E101A"/>
          <w:sz w:val="30"/>
          <w:szCs w:val="30"/>
        </w:rPr>
        <w:t>)</w:t>
      </w:r>
    </w:p>
    <w:p w14:paraId="3524673F" w14:textId="77777777" w:rsidR="009567F8" w:rsidRPr="00A93D15" w:rsidRDefault="009567F8" w:rsidP="009567F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30"/>
          <w:szCs w:val="30"/>
        </w:rPr>
      </w:pPr>
    </w:p>
    <w:p w14:paraId="50999AAD" w14:textId="77777777" w:rsidR="009567F8" w:rsidRPr="00A93D15" w:rsidRDefault="009567F8" w:rsidP="009567F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30"/>
          <w:szCs w:val="30"/>
        </w:rPr>
      </w:pPr>
      <w:r w:rsidRPr="00A93D15">
        <w:rPr>
          <w:rFonts w:ascii="Arial" w:hAnsi="Arial" w:cs="Arial"/>
          <w:b/>
          <w:color w:val="0E101A"/>
          <w:sz w:val="30"/>
          <w:szCs w:val="30"/>
        </w:rPr>
        <w:t>Note-Taker:</w:t>
      </w:r>
      <w:r w:rsidRPr="00A93D15">
        <w:rPr>
          <w:rFonts w:ascii="Arial" w:hAnsi="Arial" w:cs="Arial"/>
          <w:color w:val="0E101A"/>
          <w:sz w:val="30"/>
          <w:szCs w:val="30"/>
        </w:rPr>
        <w:t xml:space="preserve"> </w:t>
      </w:r>
      <w:r w:rsidR="00660B9C" w:rsidRPr="00A93D15">
        <w:rPr>
          <w:rFonts w:ascii="Arial" w:hAnsi="Arial" w:cs="Arial"/>
          <w:color w:val="0E101A"/>
          <w:sz w:val="30"/>
          <w:szCs w:val="30"/>
        </w:rPr>
        <w:t>Judy Hsiao</w:t>
      </w:r>
      <w:r w:rsidRPr="00A93D15">
        <w:rPr>
          <w:rFonts w:ascii="Arial" w:hAnsi="Arial" w:cs="Arial"/>
          <w:color w:val="0E101A"/>
          <w:sz w:val="30"/>
          <w:szCs w:val="30"/>
        </w:rPr>
        <w:t xml:space="preserve"> (Provincial Language Service</w:t>
      </w:r>
      <w:r w:rsidR="00660B9C" w:rsidRPr="00A93D15">
        <w:rPr>
          <w:rFonts w:ascii="Arial" w:hAnsi="Arial" w:cs="Arial"/>
          <w:color w:val="0E101A"/>
          <w:sz w:val="30"/>
          <w:szCs w:val="30"/>
        </w:rPr>
        <w:t>s</w:t>
      </w:r>
      <w:r w:rsidRPr="00A93D15">
        <w:rPr>
          <w:rFonts w:ascii="Arial" w:hAnsi="Arial" w:cs="Arial"/>
          <w:color w:val="0E101A"/>
          <w:sz w:val="30"/>
          <w:szCs w:val="30"/>
        </w:rPr>
        <w:t>)</w:t>
      </w:r>
    </w:p>
    <w:p w14:paraId="2FCFC0EE" w14:textId="77777777" w:rsidR="009567F8" w:rsidRPr="00A93D15" w:rsidRDefault="009567F8" w:rsidP="009567F8">
      <w:pPr>
        <w:pStyle w:val="NormalWeb"/>
        <w:spacing w:before="0" w:beforeAutospacing="0" w:after="0" w:afterAutospacing="0"/>
        <w:rPr>
          <w:rFonts w:ascii="Arial" w:hAnsi="Arial" w:cs="Arial"/>
          <w:b/>
          <w:color w:val="0E101A"/>
          <w:sz w:val="30"/>
          <w:szCs w:val="30"/>
        </w:rPr>
      </w:pPr>
    </w:p>
    <w:p w14:paraId="50293B62" w14:textId="77777777" w:rsidR="009567F8" w:rsidRPr="00A93D15" w:rsidRDefault="009567F8" w:rsidP="009567F8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30"/>
          <w:szCs w:val="30"/>
        </w:rPr>
      </w:pPr>
      <w:r w:rsidRPr="00A93D15">
        <w:rPr>
          <w:rFonts w:ascii="Arial" w:hAnsi="Arial" w:cs="Arial"/>
          <w:b/>
          <w:color w:val="0E101A"/>
          <w:sz w:val="30"/>
          <w:szCs w:val="30"/>
        </w:rPr>
        <w:t>Regrets:</w:t>
      </w:r>
      <w:r w:rsidRPr="00A93D15">
        <w:rPr>
          <w:rFonts w:ascii="Arial" w:hAnsi="Arial" w:cs="Arial"/>
          <w:color w:val="0E101A"/>
          <w:sz w:val="30"/>
          <w:szCs w:val="30"/>
        </w:rPr>
        <w:t xml:space="preserve"> Sarah Taylor (Lower Mainland),</w:t>
      </w:r>
      <w:r w:rsidR="00660B9C" w:rsidRPr="00A93D15">
        <w:rPr>
          <w:rFonts w:ascii="Arial" w:hAnsi="Arial" w:cs="Arial"/>
          <w:color w:val="0E101A"/>
          <w:sz w:val="30"/>
          <w:szCs w:val="30"/>
        </w:rPr>
        <w:t xml:space="preserve"> Monika Lane (Vancouver Island)</w:t>
      </w:r>
    </w:p>
    <w:p w14:paraId="030A24E4" w14:textId="77777777" w:rsidR="00F148BE" w:rsidRPr="00A93D15" w:rsidRDefault="00F148BE" w:rsidP="00F148BE">
      <w:pPr>
        <w:spacing w:after="160" w:line="259" w:lineRule="auto"/>
        <w:rPr>
          <w:rStyle w:val="Strong"/>
          <w:rFonts w:ascii="Arial" w:hAnsi="Arial" w:cs="Arial"/>
          <w:color w:val="0E101A"/>
          <w:sz w:val="30"/>
          <w:szCs w:val="30"/>
        </w:rPr>
      </w:pPr>
    </w:p>
    <w:p w14:paraId="715FCD57" w14:textId="16C0F1D5" w:rsidR="009567F8" w:rsidRPr="00DB1F52" w:rsidRDefault="009567F8" w:rsidP="00F148BE">
      <w:pPr>
        <w:spacing w:after="160" w:line="259" w:lineRule="auto"/>
        <w:rPr>
          <w:rStyle w:val="Strong"/>
          <w:rFonts w:ascii="Arial" w:hAnsi="Arial" w:cs="Arial"/>
          <w:color w:val="0E101A"/>
          <w:sz w:val="30"/>
          <w:szCs w:val="30"/>
          <w:lang w:eastAsia="en-CA"/>
        </w:rPr>
      </w:pPr>
      <w:r w:rsidRPr="00DB1F52">
        <w:rPr>
          <w:rStyle w:val="Strong"/>
          <w:rFonts w:ascii="Arial" w:hAnsi="Arial" w:cs="Arial"/>
          <w:color w:val="0E101A"/>
          <w:sz w:val="30"/>
          <w:szCs w:val="30"/>
        </w:rPr>
        <w:t xml:space="preserve">Review Action Items and Approve Community Advisory Group Meeting Minutes </w:t>
      </w:r>
    </w:p>
    <w:p w14:paraId="035570FB" w14:textId="77777777" w:rsidR="009567F8" w:rsidRPr="00DB1F52" w:rsidRDefault="009567F8" w:rsidP="009567F8">
      <w:pPr>
        <w:pStyle w:val="ListParagraph"/>
        <w:numPr>
          <w:ilvl w:val="0"/>
          <w:numId w:val="3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E101A"/>
          <w:sz w:val="30"/>
          <w:szCs w:val="30"/>
        </w:rPr>
      </w:pPr>
      <w:r w:rsidRPr="00DB1F52">
        <w:rPr>
          <w:rStyle w:val="Strong"/>
          <w:rFonts w:ascii="Arial" w:hAnsi="Arial" w:cs="Arial"/>
          <w:b w:val="0"/>
          <w:color w:val="0E101A"/>
          <w:sz w:val="30"/>
          <w:szCs w:val="30"/>
        </w:rPr>
        <w:t>Comm</w:t>
      </w:r>
      <w:r w:rsidR="00C45BA3" w:rsidRPr="00DB1F52">
        <w:rPr>
          <w:rStyle w:val="Strong"/>
          <w:rFonts w:ascii="Arial" w:hAnsi="Arial" w:cs="Arial"/>
          <w:b w:val="0"/>
          <w:color w:val="0E101A"/>
          <w:sz w:val="30"/>
          <w:szCs w:val="30"/>
        </w:rPr>
        <w:t>unity Advisory Group meeting #17</w:t>
      </w:r>
      <w:r w:rsidRPr="00DB1F52">
        <w:rPr>
          <w:rStyle w:val="Strong"/>
          <w:rFonts w:ascii="Arial" w:hAnsi="Arial" w:cs="Arial"/>
          <w:b w:val="0"/>
          <w:color w:val="0E101A"/>
          <w:sz w:val="30"/>
          <w:szCs w:val="30"/>
        </w:rPr>
        <w:t xml:space="preserve"> minutes approved.</w:t>
      </w:r>
    </w:p>
    <w:p w14:paraId="7FDBEFB9" w14:textId="085D634E" w:rsidR="00AB78E1" w:rsidRPr="00DB1F52" w:rsidRDefault="00AB78E1" w:rsidP="009567F8">
      <w:pPr>
        <w:pStyle w:val="ListParagraph"/>
        <w:numPr>
          <w:ilvl w:val="0"/>
          <w:numId w:val="3"/>
        </w:numPr>
        <w:spacing w:after="0" w:line="240" w:lineRule="auto"/>
        <w:rPr>
          <w:rStyle w:val="Strong"/>
          <w:rFonts w:ascii="Arial" w:hAnsi="Arial" w:cs="Arial"/>
          <w:b w:val="0"/>
          <w:bCs w:val="0"/>
          <w:color w:val="0E101A"/>
          <w:sz w:val="30"/>
          <w:szCs w:val="30"/>
        </w:rPr>
      </w:pPr>
      <w:r w:rsidRPr="00DB1F52">
        <w:rPr>
          <w:rStyle w:val="Strong"/>
          <w:rFonts w:ascii="Arial" w:hAnsi="Arial" w:cs="Arial"/>
          <w:b w:val="0"/>
          <w:color w:val="0E101A"/>
          <w:sz w:val="30"/>
          <w:szCs w:val="30"/>
        </w:rPr>
        <w:t xml:space="preserve">If there are </w:t>
      </w:r>
      <w:r w:rsidR="00D00183" w:rsidRPr="00DB1F52">
        <w:rPr>
          <w:rStyle w:val="Strong"/>
          <w:rFonts w:ascii="Arial" w:hAnsi="Arial" w:cs="Arial"/>
          <w:b w:val="0"/>
          <w:color w:val="0E101A"/>
          <w:sz w:val="30"/>
          <w:szCs w:val="30"/>
        </w:rPr>
        <w:t xml:space="preserve">grammatical </w:t>
      </w:r>
      <w:r w:rsidRPr="00DB1F52">
        <w:rPr>
          <w:rStyle w:val="Strong"/>
          <w:rFonts w:ascii="Arial" w:hAnsi="Arial" w:cs="Arial"/>
          <w:b w:val="0"/>
          <w:color w:val="0E101A"/>
          <w:sz w:val="30"/>
          <w:szCs w:val="30"/>
        </w:rPr>
        <w:t xml:space="preserve">errors, email </w:t>
      </w:r>
      <w:r w:rsidR="00A87805" w:rsidRPr="00DB1F52">
        <w:rPr>
          <w:rStyle w:val="Strong"/>
          <w:rFonts w:ascii="Arial" w:hAnsi="Arial" w:cs="Arial"/>
          <w:b w:val="0"/>
          <w:color w:val="0E101A"/>
          <w:sz w:val="30"/>
          <w:szCs w:val="30"/>
        </w:rPr>
        <w:t>Judy</w:t>
      </w:r>
      <w:r w:rsidRPr="00DB1F52">
        <w:rPr>
          <w:rStyle w:val="Strong"/>
          <w:rFonts w:ascii="Arial" w:hAnsi="Arial" w:cs="Arial"/>
          <w:b w:val="0"/>
          <w:color w:val="0E101A"/>
          <w:sz w:val="30"/>
          <w:szCs w:val="30"/>
        </w:rPr>
        <w:t xml:space="preserve"> </w:t>
      </w:r>
      <w:r w:rsidR="00476C48" w:rsidRPr="00DB1F52">
        <w:rPr>
          <w:rStyle w:val="Strong"/>
          <w:rFonts w:ascii="Arial" w:hAnsi="Arial" w:cs="Arial"/>
          <w:b w:val="0"/>
          <w:color w:val="0E101A"/>
          <w:sz w:val="30"/>
          <w:szCs w:val="30"/>
        </w:rPr>
        <w:t>to</w:t>
      </w:r>
      <w:r w:rsidRPr="00DB1F52">
        <w:rPr>
          <w:rStyle w:val="Strong"/>
          <w:rFonts w:ascii="Arial" w:hAnsi="Arial" w:cs="Arial"/>
          <w:b w:val="0"/>
          <w:color w:val="0E101A"/>
          <w:sz w:val="30"/>
          <w:szCs w:val="30"/>
        </w:rPr>
        <w:t xml:space="preserve"> </w:t>
      </w:r>
      <w:r w:rsidR="00E04FE0" w:rsidRPr="00DB1F52">
        <w:rPr>
          <w:rStyle w:val="Strong"/>
          <w:rFonts w:ascii="Arial" w:hAnsi="Arial" w:cs="Arial"/>
          <w:b w:val="0"/>
          <w:color w:val="0E101A"/>
          <w:sz w:val="30"/>
          <w:szCs w:val="30"/>
        </w:rPr>
        <w:t>make</w:t>
      </w:r>
      <w:r w:rsidRPr="00DB1F52">
        <w:rPr>
          <w:rStyle w:val="Strong"/>
          <w:rFonts w:ascii="Arial" w:hAnsi="Arial" w:cs="Arial"/>
          <w:b w:val="0"/>
          <w:color w:val="0E101A"/>
          <w:sz w:val="30"/>
          <w:szCs w:val="30"/>
        </w:rPr>
        <w:t xml:space="preserve"> correc</w:t>
      </w:r>
      <w:r w:rsidR="00E04FE0" w:rsidRPr="00DB1F52">
        <w:rPr>
          <w:rStyle w:val="Strong"/>
          <w:rFonts w:ascii="Arial" w:hAnsi="Arial" w:cs="Arial"/>
          <w:b w:val="0"/>
          <w:color w:val="0E101A"/>
          <w:sz w:val="30"/>
          <w:szCs w:val="30"/>
        </w:rPr>
        <w:t>tions</w:t>
      </w:r>
      <w:r w:rsidRPr="00DB1F52">
        <w:rPr>
          <w:rStyle w:val="Strong"/>
          <w:rFonts w:ascii="Arial" w:hAnsi="Arial" w:cs="Arial"/>
          <w:b w:val="0"/>
          <w:color w:val="0E101A"/>
          <w:sz w:val="30"/>
          <w:szCs w:val="30"/>
        </w:rPr>
        <w:t>.</w:t>
      </w:r>
    </w:p>
    <w:p w14:paraId="3388824C" w14:textId="3735EE42" w:rsidR="009567F8" w:rsidRPr="00A93D15" w:rsidRDefault="009567F8" w:rsidP="009567F8">
      <w:pPr>
        <w:rPr>
          <w:rFonts w:ascii="Arial" w:hAnsi="Arial" w:cs="Arial"/>
          <w:sz w:val="30"/>
          <w:szCs w:val="30"/>
        </w:rPr>
      </w:pPr>
    </w:p>
    <w:p w14:paraId="2B0232FF" w14:textId="0E6B2307" w:rsidR="00F148BE" w:rsidRPr="00A93D15" w:rsidRDefault="00F148BE" w:rsidP="009567F8">
      <w:pPr>
        <w:rPr>
          <w:rFonts w:ascii="Arial" w:hAnsi="Arial" w:cs="Arial"/>
          <w:sz w:val="30"/>
          <w:szCs w:val="30"/>
        </w:rPr>
      </w:pPr>
    </w:p>
    <w:p w14:paraId="16FB725B" w14:textId="77777777" w:rsidR="00C45BA3" w:rsidRPr="00DB1F52" w:rsidRDefault="00C45BA3" w:rsidP="00C45BA3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E101A"/>
          <w:sz w:val="30"/>
          <w:szCs w:val="30"/>
        </w:rPr>
      </w:pPr>
      <w:r w:rsidRPr="00A93D15">
        <w:rPr>
          <w:rFonts w:ascii="Arial" w:hAnsi="Arial" w:cs="Arial"/>
          <w:b/>
          <w:color w:val="0E101A"/>
          <w:sz w:val="30"/>
          <w:szCs w:val="30"/>
        </w:rPr>
        <w:lastRenderedPageBreak/>
        <w:t xml:space="preserve">CAG </w:t>
      </w:r>
      <w:r w:rsidRPr="00DB1F52">
        <w:rPr>
          <w:rFonts w:ascii="Arial" w:hAnsi="Arial" w:cs="Arial"/>
          <w:b/>
          <w:color w:val="0E101A"/>
          <w:sz w:val="30"/>
          <w:szCs w:val="30"/>
        </w:rPr>
        <w:t>Membership</w:t>
      </w:r>
      <w:bookmarkStart w:id="0" w:name="_GoBack"/>
      <w:bookmarkEnd w:id="0"/>
    </w:p>
    <w:p w14:paraId="475ED13E" w14:textId="73DA8B16" w:rsidR="00C45BA3" w:rsidRPr="00DB1F52" w:rsidRDefault="006E2D63" w:rsidP="00463779">
      <w:pPr>
        <w:pStyle w:val="ListParagraph"/>
        <w:numPr>
          <w:ilvl w:val="0"/>
          <w:numId w:val="8"/>
        </w:numPr>
        <w:rPr>
          <w:rFonts w:ascii="Arial" w:hAnsi="Arial" w:cs="Arial"/>
          <w:b/>
          <w:color w:val="0E101A"/>
          <w:sz w:val="30"/>
          <w:szCs w:val="30"/>
        </w:rPr>
      </w:pPr>
      <w:r w:rsidRPr="00DB1F52">
        <w:rPr>
          <w:rFonts w:ascii="Arial" w:hAnsi="Arial" w:cs="Arial"/>
          <w:color w:val="0E101A"/>
          <w:sz w:val="30"/>
          <w:szCs w:val="30"/>
        </w:rPr>
        <w:t xml:space="preserve">It has been 3 years since CAG </w:t>
      </w:r>
      <w:r w:rsidR="00F148BE" w:rsidRPr="00DB1F52">
        <w:rPr>
          <w:rFonts w:ascii="Arial" w:hAnsi="Arial" w:cs="Arial"/>
          <w:color w:val="0E101A"/>
          <w:sz w:val="30"/>
          <w:szCs w:val="30"/>
        </w:rPr>
        <w:t>w</w:t>
      </w:r>
      <w:r w:rsidR="0059596B" w:rsidRPr="00DB1F52">
        <w:rPr>
          <w:rFonts w:ascii="Arial" w:hAnsi="Arial" w:cs="Arial"/>
          <w:color w:val="0E101A"/>
          <w:sz w:val="30"/>
          <w:szCs w:val="30"/>
        </w:rPr>
        <w:t>a</w:t>
      </w:r>
      <w:r w:rsidR="00F148BE" w:rsidRPr="00DB1F52">
        <w:rPr>
          <w:rFonts w:ascii="Arial" w:hAnsi="Arial" w:cs="Arial"/>
          <w:color w:val="0E101A"/>
          <w:sz w:val="30"/>
          <w:szCs w:val="30"/>
        </w:rPr>
        <w:t>s</w:t>
      </w:r>
      <w:r w:rsidR="0059596B" w:rsidRPr="00DB1F52">
        <w:rPr>
          <w:rFonts w:ascii="Arial" w:hAnsi="Arial" w:cs="Arial"/>
          <w:color w:val="0E101A"/>
          <w:sz w:val="30"/>
          <w:szCs w:val="30"/>
        </w:rPr>
        <w:t xml:space="preserve"> </w:t>
      </w:r>
      <w:r w:rsidR="00AD5AE0" w:rsidRPr="00DB1F52">
        <w:rPr>
          <w:rFonts w:ascii="Arial" w:hAnsi="Arial" w:cs="Arial"/>
          <w:color w:val="0E101A"/>
          <w:sz w:val="30"/>
          <w:szCs w:val="30"/>
        </w:rPr>
        <w:t xml:space="preserve">initially </w:t>
      </w:r>
      <w:r w:rsidRPr="00DB1F52">
        <w:rPr>
          <w:rFonts w:ascii="Arial" w:hAnsi="Arial" w:cs="Arial"/>
          <w:color w:val="0E101A"/>
          <w:sz w:val="30"/>
          <w:szCs w:val="30"/>
        </w:rPr>
        <w:t xml:space="preserve">formed. As </w:t>
      </w:r>
      <w:r w:rsidR="001D2506" w:rsidRPr="00DB1F52">
        <w:rPr>
          <w:rFonts w:ascii="Arial" w:hAnsi="Arial" w:cs="Arial"/>
          <w:color w:val="0E101A"/>
          <w:sz w:val="30"/>
          <w:szCs w:val="30"/>
        </w:rPr>
        <w:t xml:space="preserve">this is the end of the first </w:t>
      </w:r>
      <w:r w:rsidRPr="00DB1F52">
        <w:rPr>
          <w:rFonts w:ascii="Arial" w:hAnsi="Arial" w:cs="Arial"/>
          <w:color w:val="0E101A"/>
          <w:sz w:val="30"/>
          <w:szCs w:val="30"/>
        </w:rPr>
        <w:t xml:space="preserve">three-year term, </w:t>
      </w:r>
      <w:r w:rsidR="001D2506" w:rsidRPr="00DB1F52">
        <w:rPr>
          <w:rFonts w:ascii="Arial" w:hAnsi="Arial" w:cs="Arial"/>
          <w:color w:val="0E101A"/>
          <w:sz w:val="30"/>
          <w:szCs w:val="30"/>
        </w:rPr>
        <w:t xml:space="preserve">members </w:t>
      </w:r>
      <w:r w:rsidR="00E04FE0" w:rsidRPr="00DB1F52">
        <w:rPr>
          <w:rFonts w:ascii="Arial" w:hAnsi="Arial" w:cs="Arial"/>
          <w:color w:val="0E101A"/>
          <w:sz w:val="30"/>
          <w:szCs w:val="30"/>
        </w:rPr>
        <w:t xml:space="preserve">must decide to continue serving as a CAG member for a second term or </w:t>
      </w:r>
      <w:r w:rsidR="001D2506" w:rsidRPr="00DB1F52">
        <w:rPr>
          <w:rFonts w:ascii="Arial" w:hAnsi="Arial" w:cs="Arial"/>
          <w:color w:val="0E101A"/>
          <w:sz w:val="30"/>
          <w:szCs w:val="30"/>
        </w:rPr>
        <w:t>step down.</w:t>
      </w:r>
    </w:p>
    <w:p w14:paraId="1B8E1C9B" w14:textId="77777777" w:rsidR="00C45BA3" w:rsidRPr="00DB1F52" w:rsidRDefault="001D2506" w:rsidP="00C45BA3">
      <w:pPr>
        <w:pStyle w:val="ListParagraph"/>
        <w:numPr>
          <w:ilvl w:val="0"/>
          <w:numId w:val="8"/>
        </w:numPr>
        <w:rPr>
          <w:rFonts w:ascii="Arial" w:hAnsi="Arial" w:cs="Arial"/>
          <w:b/>
          <w:color w:val="0E101A"/>
          <w:sz w:val="30"/>
          <w:szCs w:val="30"/>
        </w:rPr>
      </w:pPr>
      <w:r w:rsidRPr="00DB1F52">
        <w:rPr>
          <w:rFonts w:ascii="Arial" w:hAnsi="Arial" w:cs="Arial"/>
          <w:color w:val="0E101A"/>
          <w:sz w:val="30"/>
          <w:szCs w:val="30"/>
        </w:rPr>
        <w:t>Members who decided to step down:</w:t>
      </w:r>
    </w:p>
    <w:p w14:paraId="35EC1B0F" w14:textId="77777777" w:rsidR="001D2506" w:rsidRPr="00DB1F52" w:rsidRDefault="001D2506" w:rsidP="001D2506">
      <w:pPr>
        <w:pStyle w:val="ListParagraph"/>
        <w:numPr>
          <w:ilvl w:val="1"/>
          <w:numId w:val="8"/>
        </w:numPr>
        <w:rPr>
          <w:rFonts w:ascii="Arial" w:hAnsi="Arial" w:cs="Arial"/>
          <w:b/>
          <w:color w:val="0E101A"/>
          <w:sz w:val="30"/>
          <w:szCs w:val="30"/>
        </w:rPr>
      </w:pPr>
      <w:r w:rsidRPr="00DB1F52">
        <w:rPr>
          <w:rFonts w:ascii="Arial" w:hAnsi="Arial" w:cs="Arial"/>
          <w:color w:val="0E101A"/>
          <w:sz w:val="30"/>
          <w:szCs w:val="30"/>
        </w:rPr>
        <w:t>Gordon Rattray (the Interior)</w:t>
      </w:r>
    </w:p>
    <w:p w14:paraId="3DD6E37E" w14:textId="77777777" w:rsidR="001D2506" w:rsidRPr="00DB1F52" w:rsidRDefault="001D2506" w:rsidP="001D2506">
      <w:pPr>
        <w:pStyle w:val="ListParagraph"/>
        <w:numPr>
          <w:ilvl w:val="1"/>
          <w:numId w:val="8"/>
        </w:numPr>
        <w:rPr>
          <w:rFonts w:ascii="Arial" w:hAnsi="Arial" w:cs="Arial"/>
          <w:b/>
          <w:color w:val="0E101A"/>
          <w:sz w:val="30"/>
          <w:szCs w:val="30"/>
        </w:rPr>
      </w:pPr>
      <w:r w:rsidRPr="00DB1F52">
        <w:rPr>
          <w:rFonts w:ascii="Arial" w:hAnsi="Arial" w:cs="Arial"/>
          <w:color w:val="0E101A"/>
          <w:sz w:val="30"/>
          <w:szCs w:val="30"/>
        </w:rPr>
        <w:t>Sarah Taylor (Lower Mainland)</w:t>
      </w:r>
    </w:p>
    <w:p w14:paraId="77E238D4" w14:textId="77777777" w:rsidR="001D2506" w:rsidRPr="00DB1F52" w:rsidRDefault="001D2506" w:rsidP="001D2506">
      <w:pPr>
        <w:pStyle w:val="ListParagraph"/>
        <w:numPr>
          <w:ilvl w:val="1"/>
          <w:numId w:val="8"/>
        </w:numPr>
        <w:rPr>
          <w:rFonts w:ascii="Arial" w:hAnsi="Arial" w:cs="Arial"/>
          <w:b/>
          <w:color w:val="0E101A"/>
          <w:sz w:val="30"/>
          <w:szCs w:val="30"/>
        </w:rPr>
      </w:pPr>
      <w:r w:rsidRPr="00DB1F52">
        <w:rPr>
          <w:rFonts w:ascii="Arial" w:hAnsi="Arial" w:cs="Arial"/>
          <w:color w:val="0E101A"/>
          <w:sz w:val="30"/>
          <w:szCs w:val="30"/>
        </w:rPr>
        <w:t>Paula Wesley (Indigenous)</w:t>
      </w:r>
    </w:p>
    <w:p w14:paraId="3CAB17F9" w14:textId="69DAE906" w:rsidR="001D2506" w:rsidRPr="00DB1F52" w:rsidRDefault="001D2506" w:rsidP="001D2506">
      <w:pPr>
        <w:pStyle w:val="ListParagraph"/>
        <w:numPr>
          <w:ilvl w:val="0"/>
          <w:numId w:val="8"/>
        </w:numPr>
        <w:rPr>
          <w:rFonts w:ascii="Arial" w:hAnsi="Arial" w:cs="Arial"/>
          <w:b/>
          <w:color w:val="0E101A"/>
          <w:sz w:val="30"/>
          <w:szCs w:val="30"/>
        </w:rPr>
      </w:pPr>
      <w:r w:rsidRPr="00DB1F52">
        <w:rPr>
          <w:rFonts w:ascii="Arial" w:hAnsi="Arial" w:cs="Arial"/>
          <w:color w:val="0E101A"/>
          <w:sz w:val="30"/>
          <w:szCs w:val="30"/>
        </w:rPr>
        <w:t xml:space="preserve">PLS expressed appreciation towards all CAG members, especially thanked Gordon, Sarah, and Paula for their dedication </w:t>
      </w:r>
      <w:r w:rsidR="00F025E7" w:rsidRPr="00DB1F52">
        <w:rPr>
          <w:rFonts w:ascii="Arial" w:hAnsi="Arial" w:cs="Arial"/>
          <w:color w:val="0E101A"/>
          <w:sz w:val="30"/>
          <w:szCs w:val="30"/>
        </w:rPr>
        <w:t xml:space="preserve">and commitment </w:t>
      </w:r>
      <w:r w:rsidR="0059596B" w:rsidRPr="00DB1F52">
        <w:rPr>
          <w:rFonts w:ascii="Arial" w:hAnsi="Arial" w:cs="Arial"/>
          <w:color w:val="0E101A"/>
          <w:sz w:val="30"/>
          <w:szCs w:val="30"/>
        </w:rPr>
        <w:t>to</w:t>
      </w:r>
      <w:r w:rsidR="00F025E7" w:rsidRPr="00DB1F52">
        <w:rPr>
          <w:rFonts w:ascii="Arial" w:hAnsi="Arial" w:cs="Arial"/>
          <w:color w:val="0E101A"/>
          <w:sz w:val="30"/>
          <w:szCs w:val="30"/>
        </w:rPr>
        <w:t xml:space="preserve"> making the</w:t>
      </w:r>
      <w:r w:rsidR="00F148BE" w:rsidRPr="00DB1F52">
        <w:rPr>
          <w:rFonts w:ascii="Arial" w:hAnsi="Arial" w:cs="Arial"/>
          <w:color w:val="0E101A"/>
          <w:sz w:val="30"/>
          <w:szCs w:val="30"/>
        </w:rPr>
        <w:t xml:space="preserve"> healthcare</w:t>
      </w:r>
      <w:r w:rsidR="00F025E7" w:rsidRPr="00DB1F52">
        <w:rPr>
          <w:rFonts w:ascii="Arial" w:hAnsi="Arial" w:cs="Arial"/>
          <w:color w:val="0E101A"/>
          <w:sz w:val="30"/>
          <w:szCs w:val="30"/>
        </w:rPr>
        <w:t xml:space="preserve"> system more accessible.</w:t>
      </w:r>
    </w:p>
    <w:p w14:paraId="0AC38826" w14:textId="487CEFEF" w:rsidR="00F025E7" w:rsidRPr="00DB1F52" w:rsidRDefault="00AF1979" w:rsidP="001D2506">
      <w:pPr>
        <w:pStyle w:val="ListParagraph"/>
        <w:numPr>
          <w:ilvl w:val="0"/>
          <w:numId w:val="8"/>
        </w:numPr>
        <w:rPr>
          <w:rFonts w:ascii="Arial" w:hAnsi="Arial" w:cs="Arial"/>
          <w:b/>
          <w:color w:val="0E101A"/>
          <w:sz w:val="30"/>
          <w:szCs w:val="30"/>
        </w:rPr>
      </w:pPr>
      <w:r w:rsidRPr="00DB1F52">
        <w:rPr>
          <w:rFonts w:ascii="Arial" w:hAnsi="Arial" w:cs="Arial"/>
          <w:color w:val="0E101A"/>
          <w:sz w:val="30"/>
          <w:szCs w:val="30"/>
        </w:rPr>
        <w:t>The recruitment of new CAG members will start in November. Sc</w:t>
      </w:r>
      <w:r w:rsidR="00AD5AE0" w:rsidRPr="00DB1F52">
        <w:rPr>
          <w:rFonts w:ascii="Arial" w:hAnsi="Arial" w:cs="Arial"/>
          <w:color w:val="0E101A"/>
          <w:sz w:val="30"/>
          <w:szCs w:val="30"/>
        </w:rPr>
        <w:t>ott will work on</w:t>
      </w:r>
      <w:r w:rsidR="00F148BE" w:rsidRPr="00DB1F52">
        <w:rPr>
          <w:rFonts w:ascii="Arial" w:hAnsi="Arial" w:cs="Arial"/>
          <w:color w:val="0E101A"/>
          <w:sz w:val="30"/>
          <w:szCs w:val="30"/>
        </w:rPr>
        <w:t xml:space="preserve"> a </w:t>
      </w:r>
      <w:r w:rsidR="00AD5AE0" w:rsidRPr="00DB1F52">
        <w:rPr>
          <w:rFonts w:ascii="Arial" w:hAnsi="Arial" w:cs="Arial"/>
          <w:color w:val="0E101A"/>
          <w:sz w:val="30"/>
          <w:szCs w:val="30"/>
        </w:rPr>
        <w:t>recruitment</w:t>
      </w:r>
      <w:r w:rsidRPr="00DB1F52">
        <w:rPr>
          <w:rFonts w:ascii="Arial" w:hAnsi="Arial" w:cs="Arial"/>
          <w:color w:val="0E101A"/>
          <w:sz w:val="30"/>
          <w:szCs w:val="30"/>
        </w:rPr>
        <w:t xml:space="preserve"> Vlog looking for individuals from diverse groups.</w:t>
      </w:r>
    </w:p>
    <w:p w14:paraId="0A4AC15F" w14:textId="77777777" w:rsidR="00C45BA3" w:rsidRPr="00DB1F52" w:rsidRDefault="00C45BA3" w:rsidP="00C45BA3">
      <w:pPr>
        <w:pStyle w:val="ListParagraph"/>
        <w:ind w:left="1080"/>
        <w:rPr>
          <w:rFonts w:ascii="Arial" w:hAnsi="Arial" w:cs="Arial"/>
          <w:b/>
          <w:color w:val="0E101A"/>
          <w:sz w:val="30"/>
          <w:szCs w:val="30"/>
        </w:rPr>
      </w:pPr>
    </w:p>
    <w:p w14:paraId="70E90963" w14:textId="77777777" w:rsidR="009567F8" w:rsidRPr="00DB1F52" w:rsidRDefault="009567F8" w:rsidP="009567F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0E101A"/>
          <w:sz w:val="30"/>
          <w:szCs w:val="30"/>
        </w:rPr>
      </w:pPr>
      <w:r w:rsidRPr="00DB1F52">
        <w:rPr>
          <w:rFonts w:ascii="Arial" w:hAnsi="Arial" w:cs="Arial"/>
          <w:b/>
          <w:color w:val="0E101A"/>
          <w:sz w:val="30"/>
          <w:szCs w:val="30"/>
        </w:rPr>
        <w:t>Fiscal Year 22/23 Goals and Objective</w:t>
      </w:r>
      <w:r w:rsidR="009E3925" w:rsidRPr="00DB1F52">
        <w:rPr>
          <w:rFonts w:ascii="Arial" w:hAnsi="Arial" w:cs="Arial"/>
          <w:b/>
          <w:color w:val="0E101A"/>
          <w:sz w:val="30"/>
          <w:szCs w:val="30"/>
        </w:rPr>
        <w:t>s</w:t>
      </w:r>
      <w:r w:rsidRPr="00DB1F52">
        <w:rPr>
          <w:rFonts w:ascii="Arial" w:hAnsi="Arial" w:cs="Arial"/>
          <w:b/>
          <w:color w:val="0E101A"/>
          <w:sz w:val="30"/>
          <w:szCs w:val="30"/>
        </w:rPr>
        <w:t xml:space="preserve"> Report</w:t>
      </w:r>
    </w:p>
    <w:p w14:paraId="371A1DCA" w14:textId="77777777" w:rsidR="008563E8" w:rsidRPr="00DB1F52" w:rsidRDefault="001110BF" w:rsidP="001110BF">
      <w:pPr>
        <w:ind w:left="720"/>
        <w:rPr>
          <w:rFonts w:ascii="Arial" w:hAnsi="Arial" w:cs="Arial"/>
          <w:b/>
          <w:sz w:val="30"/>
          <w:szCs w:val="30"/>
        </w:rPr>
      </w:pPr>
      <w:r w:rsidRPr="00DB1F52">
        <w:rPr>
          <w:rFonts w:ascii="Arial" w:hAnsi="Arial" w:cs="Arial"/>
          <w:b/>
          <w:sz w:val="30"/>
          <w:szCs w:val="30"/>
        </w:rPr>
        <w:br/>
        <w:t xml:space="preserve">Roadmap updates - </w:t>
      </w:r>
    </w:p>
    <w:p w14:paraId="7FF5ADEA" w14:textId="77777777" w:rsidR="001110BF" w:rsidRPr="00DB1F52" w:rsidRDefault="009567F8" w:rsidP="00E516A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E101A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>Update</w:t>
      </w:r>
      <w:r w:rsidR="001110BF" w:rsidRPr="00DB1F52">
        <w:rPr>
          <w:rFonts w:ascii="Arial" w:hAnsi="Arial" w:cs="Arial"/>
          <w:sz w:val="30"/>
          <w:szCs w:val="30"/>
        </w:rPr>
        <w:t>d</w:t>
      </w:r>
      <w:r w:rsidR="00F14379" w:rsidRPr="00DB1F52">
        <w:rPr>
          <w:rFonts w:ascii="Arial" w:hAnsi="Arial" w:cs="Arial"/>
          <w:sz w:val="30"/>
          <w:szCs w:val="30"/>
        </w:rPr>
        <w:t xml:space="preserve"> locations of</w:t>
      </w:r>
      <w:r w:rsidR="001110BF" w:rsidRPr="00DB1F52">
        <w:rPr>
          <w:rFonts w:ascii="Arial" w:hAnsi="Arial" w:cs="Arial"/>
          <w:sz w:val="30"/>
          <w:szCs w:val="30"/>
        </w:rPr>
        <w:t xml:space="preserve"> </w:t>
      </w:r>
      <w:r w:rsidRPr="00DB1F52">
        <w:rPr>
          <w:rFonts w:ascii="Arial" w:hAnsi="Arial" w:cs="Arial"/>
          <w:sz w:val="30"/>
          <w:szCs w:val="30"/>
        </w:rPr>
        <w:t>Video Remote Interpreting (VRI)</w:t>
      </w:r>
      <w:r w:rsidR="001110BF" w:rsidRPr="00DB1F52">
        <w:rPr>
          <w:rFonts w:ascii="Arial" w:hAnsi="Arial" w:cs="Arial"/>
          <w:sz w:val="30"/>
          <w:szCs w:val="30"/>
        </w:rPr>
        <w:t xml:space="preserve"> in Emergency Department (ED) as of October 2022:</w:t>
      </w:r>
    </w:p>
    <w:p w14:paraId="0F1DDA8E" w14:textId="5289BA2D" w:rsidR="001110BF" w:rsidRPr="00DB1F52" w:rsidRDefault="001110BF" w:rsidP="001110B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color w:val="0E101A"/>
          <w:sz w:val="30"/>
          <w:szCs w:val="30"/>
        </w:rPr>
      </w:pPr>
      <w:r w:rsidRPr="00DB1F52">
        <w:rPr>
          <w:rFonts w:ascii="Arial" w:hAnsi="Arial" w:cs="Arial"/>
          <w:color w:val="0E101A"/>
          <w:sz w:val="30"/>
          <w:szCs w:val="30"/>
        </w:rPr>
        <w:t xml:space="preserve">On </w:t>
      </w:r>
      <w:r w:rsidR="00F148BE" w:rsidRPr="00DB1F52">
        <w:rPr>
          <w:rFonts w:ascii="Arial" w:hAnsi="Arial" w:cs="Arial"/>
          <w:color w:val="0E101A"/>
          <w:sz w:val="30"/>
          <w:szCs w:val="30"/>
        </w:rPr>
        <w:t>Va</w:t>
      </w:r>
      <w:r w:rsidRPr="00DB1F52">
        <w:rPr>
          <w:rFonts w:ascii="Arial" w:hAnsi="Arial" w:cs="Arial"/>
          <w:color w:val="0E101A"/>
          <w:sz w:val="30"/>
          <w:szCs w:val="30"/>
        </w:rPr>
        <w:t xml:space="preserve">ncouver Island, </w:t>
      </w:r>
      <w:r w:rsidR="00EF30C3" w:rsidRPr="00DB1F52">
        <w:rPr>
          <w:rFonts w:ascii="Arial" w:hAnsi="Arial" w:cs="Arial"/>
          <w:color w:val="0E101A"/>
          <w:sz w:val="30"/>
          <w:szCs w:val="30"/>
        </w:rPr>
        <w:t xml:space="preserve">VRI is available in </w:t>
      </w:r>
      <w:r w:rsidRPr="00DB1F52">
        <w:rPr>
          <w:rFonts w:ascii="Arial" w:hAnsi="Arial" w:cs="Arial"/>
          <w:color w:val="0E101A"/>
          <w:sz w:val="30"/>
          <w:szCs w:val="30"/>
        </w:rPr>
        <w:t>Victoria General Hospital and Royal Jubilee Hospital. The one in Comox Valley Hospital is coming soon.</w:t>
      </w:r>
    </w:p>
    <w:p w14:paraId="07562679" w14:textId="303769E3" w:rsidR="009567F8" w:rsidRPr="00DB1F52" w:rsidRDefault="00F14379" w:rsidP="00F1437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color w:val="0E101A"/>
          <w:sz w:val="30"/>
          <w:szCs w:val="30"/>
        </w:rPr>
      </w:pPr>
      <w:r w:rsidRPr="00DB1F52">
        <w:rPr>
          <w:rFonts w:ascii="Arial" w:hAnsi="Arial" w:cs="Arial"/>
          <w:color w:val="0E101A"/>
          <w:sz w:val="30"/>
          <w:szCs w:val="30"/>
        </w:rPr>
        <w:t xml:space="preserve">In Northern BC, VRI is available in Quesnel, Valemount, McBride, </w:t>
      </w:r>
      <w:r w:rsidR="00167155" w:rsidRPr="00DB1F52">
        <w:rPr>
          <w:rFonts w:ascii="Arial" w:hAnsi="Arial" w:cs="Arial"/>
          <w:color w:val="0E101A"/>
          <w:sz w:val="30"/>
          <w:szCs w:val="30"/>
        </w:rPr>
        <w:t>University Hospital of Northern British Columbia (</w:t>
      </w:r>
      <w:r w:rsidRPr="00DB1F52">
        <w:rPr>
          <w:rFonts w:ascii="Arial" w:hAnsi="Arial" w:cs="Arial"/>
          <w:color w:val="0E101A"/>
          <w:sz w:val="30"/>
          <w:szCs w:val="30"/>
        </w:rPr>
        <w:t>UHNBC</w:t>
      </w:r>
      <w:r w:rsidR="00167155" w:rsidRPr="00DB1F52">
        <w:rPr>
          <w:rFonts w:ascii="Arial" w:hAnsi="Arial" w:cs="Arial"/>
          <w:color w:val="0E101A"/>
          <w:sz w:val="30"/>
          <w:szCs w:val="30"/>
        </w:rPr>
        <w:t>),</w:t>
      </w:r>
      <w:r w:rsidRPr="00DB1F52">
        <w:rPr>
          <w:rFonts w:ascii="Arial" w:hAnsi="Arial" w:cs="Arial"/>
          <w:color w:val="0E101A"/>
          <w:sz w:val="30"/>
          <w:szCs w:val="30"/>
        </w:rPr>
        <w:t xml:space="preserve"> Vanderhoof, St. John Hospital, and Fort St. James Hospital</w:t>
      </w:r>
    </w:p>
    <w:p w14:paraId="0F0E9BDE" w14:textId="77777777" w:rsidR="00D14DB7" w:rsidRPr="00A93D15" w:rsidRDefault="00F14379" w:rsidP="00F1437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color w:val="0E101A"/>
          <w:sz w:val="30"/>
          <w:szCs w:val="30"/>
        </w:rPr>
      </w:pPr>
      <w:r w:rsidRPr="00DB1F52">
        <w:rPr>
          <w:rFonts w:ascii="Arial" w:hAnsi="Arial" w:cs="Arial"/>
          <w:color w:val="0E101A"/>
          <w:sz w:val="30"/>
          <w:szCs w:val="30"/>
        </w:rPr>
        <w:t xml:space="preserve">Island Health is </w:t>
      </w:r>
      <w:r w:rsidR="00AD5AE0" w:rsidRPr="00DB1F52">
        <w:rPr>
          <w:rFonts w:ascii="Arial" w:hAnsi="Arial" w:cs="Arial"/>
          <w:color w:val="0E101A"/>
          <w:sz w:val="30"/>
          <w:szCs w:val="30"/>
        </w:rPr>
        <w:t>adding</w:t>
      </w:r>
      <w:r w:rsidRPr="00DB1F52">
        <w:rPr>
          <w:rFonts w:ascii="Arial" w:hAnsi="Arial" w:cs="Arial"/>
          <w:color w:val="0E101A"/>
          <w:sz w:val="30"/>
          <w:szCs w:val="30"/>
        </w:rPr>
        <w:t xml:space="preserve"> more VRI in the</w:t>
      </w:r>
      <w:r w:rsidRPr="00A93D15">
        <w:rPr>
          <w:rFonts w:ascii="Arial" w:hAnsi="Arial" w:cs="Arial"/>
          <w:color w:val="0E101A"/>
          <w:sz w:val="30"/>
          <w:szCs w:val="30"/>
        </w:rPr>
        <w:t xml:space="preserve"> ED across the island.</w:t>
      </w:r>
    </w:p>
    <w:p w14:paraId="3E7E580F" w14:textId="77777777" w:rsidR="00F14379" w:rsidRPr="00A93D15" w:rsidRDefault="00F14379" w:rsidP="00F14379">
      <w:pPr>
        <w:pStyle w:val="ListParagraph"/>
        <w:spacing w:after="0"/>
        <w:ind w:left="1080"/>
        <w:rPr>
          <w:rFonts w:ascii="Arial" w:hAnsi="Arial" w:cs="Arial"/>
          <w:color w:val="0E101A"/>
          <w:sz w:val="30"/>
          <w:szCs w:val="30"/>
        </w:rPr>
      </w:pPr>
      <w:r w:rsidRPr="00A93D15">
        <w:rPr>
          <w:rFonts w:ascii="Arial" w:hAnsi="Arial" w:cs="Arial"/>
          <w:color w:val="0E101A"/>
          <w:sz w:val="30"/>
          <w:szCs w:val="30"/>
        </w:rPr>
        <w:t xml:space="preserve"> </w:t>
      </w:r>
    </w:p>
    <w:p w14:paraId="10050B13" w14:textId="77777777" w:rsidR="00F14379" w:rsidRPr="00A93D15" w:rsidRDefault="00FC6C1C" w:rsidP="00FC6C1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0E101A"/>
          <w:sz w:val="30"/>
          <w:szCs w:val="30"/>
        </w:rPr>
      </w:pPr>
      <w:r w:rsidRPr="00A93D15">
        <w:rPr>
          <w:rFonts w:ascii="Arial" w:hAnsi="Arial" w:cs="Arial"/>
          <w:color w:val="0E101A"/>
          <w:sz w:val="30"/>
          <w:szCs w:val="30"/>
        </w:rPr>
        <w:t>Expanding VVI and VRI services</w:t>
      </w:r>
    </w:p>
    <w:p w14:paraId="2C86804A" w14:textId="2AA4AB5A" w:rsidR="00FC6C1C" w:rsidRPr="00DB1F52" w:rsidRDefault="00EA5160" w:rsidP="00FC6C1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color w:val="0E101A"/>
          <w:sz w:val="30"/>
          <w:szCs w:val="30"/>
        </w:rPr>
      </w:pPr>
      <w:r w:rsidRPr="00DB1F52">
        <w:rPr>
          <w:rFonts w:ascii="Arial" w:hAnsi="Arial" w:cs="Arial"/>
          <w:color w:val="0E101A"/>
          <w:sz w:val="30"/>
          <w:szCs w:val="30"/>
        </w:rPr>
        <w:lastRenderedPageBreak/>
        <w:t xml:space="preserve">Reviewed </w:t>
      </w:r>
      <w:r w:rsidRPr="00DB1F52">
        <w:rPr>
          <w:rFonts w:ascii="Arial" w:hAnsi="Arial" w:cs="Arial"/>
          <w:b/>
          <w:bCs/>
          <w:color w:val="0E101A"/>
          <w:sz w:val="30"/>
          <w:szCs w:val="30"/>
        </w:rPr>
        <w:t xml:space="preserve">Doctors of BC </w:t>
      </w:r>
      <w:r w:rsidRPr="00DB1F52">
        <w:rPr>
          <w:rFonts w:ascii="Arial" w:hAnsi="Arial" w:cs="Arial"/>
          <w:color w:val="0E101A"/>
          <w:sz w:val="30"/>
          <w:szCs w:val="30"/>
        </w:rPr>
        <w:t xml:space="preserve">(DoBC) </w:t>
      </w:r>
      <w:r w:rsidR="007F04F8">
        <w:rPr>
          <w:rFonts w:ascii="Arial" w:hAnsi="Arial" w:cs="Arial"/>
          <w:color w:val="0E101A"/>
          <w:sz w:val="30"/>
          <w:szCs w:val="30"/>
        </w:rPr>
        <w:t>Electronic Medical Records (</w:t>
      </w:r>
      <w:r w:rsidRPr="00DB1F52">
        <w:rPr>
          <w:rFonts w:ascii="Arial" w:hAnsi="Arial" w:cs="Arial"/>
          <w:color w:val="0E101A"/>
          <w:sz w:val="30"/>
          <w:szCs w:val="30"/>
        </w:rPr>
        <w:t>EMR</w:t>
      </w:r>
      <w:r w:rsidR="007F04F8">
        <w:rPr>
          <w:rFonts w:ascii="Arial" w:hAnsi="Arial" w:cs="Arial"/>
          <w:color w:val="0E101A"/>
          <w:sz w:val="30"/>
          <w:szCs w:val="30"/>
        </w:rPr>
        <w:t xml:space="preserve">) </w:t>
      </w:r>
      <w:r w:rsidRPr="00DB1F52">
        <w:rPr>
          <w:rFonts w:ascii="Arial" w:hAnsi="Arial" w:cs="Arial"/>
          <w:color w:val="0E101A"/>
          <w:sz w:val="30"/>
          <w:szCs w:val="30"/>
        </w:rPr>
        <w:t xml:space="preserve">video platforms </w:t>
      </w:r>
      <w:r w:rsidR="00E04FE0" w:rsidRPr="00DB1F52">
        <w:rPr>
          <w:rFonts w:ascii="Arial" w:hAnsi="Arial" w:cs="Arial"/>
          <w:color w:val="0E101A"/>
          <w:sz w:val="30"/>
          <w:szCs w:val="30"/>
        </w:rPr>
        <w:t xml:space="preserve">with </w:t>
      </w:r>
      <w:r w:rsidRPr="00DB1F52">
        <w:rPr>
          <w:rFonts w:ascii="Arial" w:hAnsi="Arial" w:cs="Arial"/>
          <w:color w:val="0E101A"/>
          <w:sz w:val="30"/>
          <w:szCs w:val="30"/>
        </w:rPr>
        <w:t>more than two parti</w:t>
      </w:r>
      <w:r w:rsidR="00FA474C" w:rsidRPr="00DB1F52">
        <w:rPr>
          <w:rFonts w:ascii="Arial" w:hAnsi="Arial" w:cs="Arial"/>
          <w:color w:val="0E101A"/>
          <w:sz w:val="30"/>
          <w:szCs w:val="30"/>
        </w:rPr>
        <w:t>es.</w:t>
      </w:r>
    </w:p>
    <w:p w14:paraId="3EF46D0D" w14:textId="77777777" w:rsidR="00FA474C" w:rsidRPr="00A93D15" w:rsidRDefault="0073007B" w:rsidP="00FC6C1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color w:val="0E101A"/>
          <w:sz w:val="30"/>
          <w:szCs w:val="30"/>
        </w:rPr>
      </w:pPr>
      <w:r w:rsidRPr="00DB1F52">
        <w:rPr>
          <w:rFonts w:ascii="Arial" w:hAnsi="Arial" w:cs="Arial"/>
          <w:color w:val="0E101A"/>
          <w:sz w:val="30"/>
          <w:szCs w:val="30"/>
        </w:rPr>
        <w:t xml:space="preserve">DoBC/ </w:t>
      </w:r>
      <w:r w:rsidRPr="00DB1F52">
        <w:rPr>
          <w:rFonts w:ascii="Arial" w:hAnsi="Arial" w:cs="Arial"/>
          <w:b/>
          <w:bCs/>
          <w:sz w:val="30"/>
          <w:szCs w:val="30"/>
        </w:rPr>
        <w:t>Doctor of Technology Office</w:t>
      </w:r>
      <w:r w:rsidRPr="00A93D15">
        <w:rPr>
          <w:rFonts w:ascii="Arial" w:hAnsi="Arial" w:cs="Arial"/>
          <w:b/>
          <w:bCs/>
          <w:sz w:val="30"/>
          <w:szCs w:val="30"/>
        </w:rPr>
        <w:t xml:space="preserve"> </w:t>
      </w:r>
      <w:r w:rsidRPr="00A93D15">
        <w:rPr>
          <w:rFonts w:ascii="Arial" w:hAnsi="Arial" w:cs="Arial"/>
          <w:sz w:val="30"/>
          <w:szCs w:val="30"/>
        </w:rPr>
        <w:t>(DTO)</w:t>
      </w:r>
      <w:r w:rsidR="00FA474C" w:rsidRPr="00A93D15">
        <w:rPr>
          <w:rFonts w:ascii="Arial" w:hAnsi="Arial" w:cs="Arial"/>
          <w:color w:val="0E101A"/>
          <w:sz w:val="30"/>
          <w:szCs w:val="30"/>
        </w:rPr>
        <w:t xml:space="preserve"> – Physician Engagements on November 30</w:t>
      </w:r>
    </w:p>
    <w:p w14:paraId="42086137" w14:textId="77777777" w:rsidR="00D14DB7" w:rsidRPr="00A93D15" w:rsidRDefault="00D14DB7" w:rsidP="00D14DB7">
      <w:pPr>
        <w:spacing w:after="0"/>
        <w:rPr>
          <w:rFonts w:ascii="Arial" w:hAnsi="Arial" w:cs="Arial"/>
          <w:color w:val="0E101A"/>
          <w:sz w:val="30"/>
          <w:szCs w:val="30"/>
        </w:rPr>
      </w:pPr>
    </w:p>
    <w:p w14:paraId="56865E7C" w14:textId="77777777" w:rsidR="009567F8" w:rsidRPr="00A93D15" w:rsidRDefault="00D14DB7" w:rsidP="008563E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30"/>
          <w:szCs w:val="30"/>
        </w:rPr>
      </w:pPr>
      <w:r w:rsidRPr="00A93D15">
        <w:rPr>
          <w:rFonts w:ascii="Arial" w:hAnsi="Arial" w:cs="Arial"/>
          <w:b/>
          <w:color w:val="0E101A"/>
          <w:sz w:val="30"/>
          <w:szCs w:val="30"/>
        </w:rPr>
        <w:t>Upd</w:t>
      </w:r>
      <w:r w:rsidR="00F14379" w:rsidRPr="00A93D15">
        <w:rPr>
          <w:rFonts w:ascii="Arial" w:hAnsi="Arial" w:cs="Arial"/>
          <w:b/>
          <w:color w:val="0E101A"/>
          <w:sz w:val="30"/>
          <w:szCs w:val="30"/>
        </w:rPr>
        <w:t>ates</w:t>
      </w:r>
    </w:p>
    <w:p w14:paraId="7BE39D46" w14:textId="77777777" w:rsidR="00C16BCB" w:rsidRPr="00DB1F52" w:rsidRDefault="00C16BCB" w:rsidP="00F14379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>PLS Website</w:t>
      </w:r>
    </w:p>
    <w:p w14:paraId="66158BA6" w14:textId="0F27996F" w:rsidR="00F14379" w:rsidRPr="00DB1F52" w:rsidRDefault="000B7A66" w:rsidP="00C16BCB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 xml:space="preserve">PLS has been working on updating the PLS website to </w:t>
      </w:r>
      <w:r w:rsidR="00E04FE0" w:rsidRPr="00DB1F52">
        <w:rPr>
          <w:rFonts w:ascii="Arial" w:hAnsi="Arial" w:cs="Arial"/>
          <w:sz w:val="30"/>
          <w:szCs w:val="30"/>
        </w:rPr>
        <w:t xml:space="preserve">clearly </w:t>
      </w:r>
      <w:r w:rsidRPr="00DB1F52">
        <w:rPr>
          <w:rFonts w:ascii="Arial" w:hAnsi="Arial" w:cs="Arial"/>
          <w:sz w:val="30"/>
          <w:szCs w:val="30"/>
        </w:rPr>
        <w:t>explain what service is covered; also merging sign language with spoken language as in one interpreting service</w:t>
      </w:r>
      <w:r w:rsidR="00AD5AE0" w:rsidRPr="00DB1F52">
        <w:rPr>
          <w:rFonts w:ascii="Arial" w:hAnsi="Arial" w:cs="Arial"/>
          <w:sz w:val="30"/>
          <w:szCs w:val="30"/>
        </w:rPr>
        <w:t>.</w:t>
      </w:r>
    </w:p>
    <w:p w14:paraId="639B5E02" w14:textId="59038290" w:rsidR="006C260A" w:rsidRPr="00DB1F52" w:rsidRDefault="006C260A" w:rsidP="00C16BCB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>Also</w:t>
      </w:r>
      <w:r w:rsidR="00E04FE0" w:rsidRPr="00DB1F52">
        <w:rPr>
          <w:rFonts w:ascii="Arial" w:hAnsi="Arial" w:cs="Arial"/>
          <w:sz w:val="30"/>
          <w:szCs w:val="30"/>
        </w:rPr>
        <w:t>,</w:t>
      </w:r>
      <w:r w:rsidRPr="00DB1F52">
        <w:rPr>
          <w:rFonts w:ascii="Arial" w:hAnsi="Arial" w:cs="Arial"/>
          <w:sz w:val="30"/>
          <w:szCs w:val="30"/>
        </w:rPr>
        <w:t xml:space="preserve"> there are short URLs to specific pages</w:t>
      </w:r>
      <w:r w:rsidR="00E04FE0" w:rsidRPr="00DB1F52">
        <w:rPr>
          <w:rFonts w:ascii="Arial" w:hAnsi="Arial" w:cs="Arial"/>
          <w:sz w:val="30"/>
          <w:szCs w:val="30"/>
        </w:rPr>
        <w:t>,</w:t>
      </w:r>
      <w:r w:rsidRPr="00DB1F52">
        <w:rPr>
          <w:rFonts w:ascii="Arial" w:hAnsi="Arial" w:cs="Arial"/>
          <w:sz w:val="30"/>
          <w:szCs w:val="30"/>
        </w:rPr>
        <w:t xml:space="preserve"> including DDBHH and Legal Rights.</w:t>
      </w:r>
    </w:p>
    <w:p w14:paraId="5A72527C" w14:textId="77777777" w:rsidR="006C260A" w:rsidRPr="00DB1F52" w:rsidRDefault="006C260A" w:rsidP="006C260A">
      <w:pPr>
        <w:pStyle w:val="NormalWeb"/>
        <w:numPr>
          <w:ilvl w:val="2"/>
          <w:numId w:val="12"/>
        </w:numPr>
        <w:spacing w:before="0" w:beforeAutospacing="0" w:after="0" w:afterAutospacing="0"/>
        <w:rPr>
          <w:rFonts w:ascii="Arial" w:hAnsi="Arial" w:cs="Arial"/>
          <w:sz w:val="30"/>
          <w:szCs w:val="30"/>
          <w:lang w:eastAsia="en-US"/>
        </w:rPr>
      </w:pPr>
      <w:r w:rsidRPr="00DB1F52">
        <w:rPr>
          <w:rFonts w:ascii="Arial" w:hAnsi="Arial" w:cs="Arial"/>
          <w:sz w:val="30"/>
          <w:szCs w:val="30"/>
          <w:lang w:eastAsia="en-US"/>
        </w:rPr>
        <w:t xml:space="preserve">PLS: </w:t>
      </w:r>
      <w:hyperlink r:id="rId8" w:history="1">
        <w:r w:rsidRPr="00DB1F52">
          <w:rPr>
            <w:rStyle w:val="Hyperlink"/>
            <w:rFonts w:ascii="Arial" w:hAnsi="Arial" w:cs="Arial"/>
            <w:sz w:val="30"/>
            <w:szCs w:val="30"/>
          </w:rPr>
          <w:t>www.phsa.ca/pls</w:t>
        </w:r>
      </w:hyperlink>
    </w:p>
    <w:p w14:paraId="6ED33E21" w14:textId="77777777" w:rsidR="006C260A" w:rsidRPr="00DB1F52" w:rsidRDefault="006C260A" w:rsidP="006C260A">
      <w:pPr>
        <w:pStyle w:val="NormalWeb"/>
        <w:numPr>
          <w:ilvl w:val="2"/>
          <w:numId w:val="12"/>
        </w:numPr>
        <w:spacing w:before="0" w:beforeAutospacing="0" w:after="0" w:afterAutospacing="0"/>
        <w:rPr>
          <w:rFonts w:ascii="Arial" w:hAnsi="Arial" w:cs="Arial"/>
          <w:sz w:val="30"/>
          <w:szCs w:val="30"/>
          <w:lang w:eastAsia="en-US"/>
        </w:rPr>
      </w:pPr>
      <w:r w:rsidRPr="00DB1F52">
        <w:rPr>
          <w:rFonts w:ascii="Arial" w:hAnsi="Arial" w:cs="Arial"/>
          <w:sz w:val="30"/>
          <w:szCs w:val="30"/>
          <w:lang w:eastAsia="en-US"/>
        </w:rPr>
        <w:t xml:space="preserve">DDBHH: </w:t>
      </w:r>
      <w:hyperlink r:id="rId9" w:history="1">
        <w:r w:rsidRPr="00DB1F52">
          <w:rPr>
            <w:rStyle w:val="Hyperlink"/>
            <w:rFonts w:ascii="Arial" w:hAnsi="Arial" w:cs="Arial"/>
            <w:sz w:val="30"/>
            <w:szCs w:val="30"/>
          </w:rPr>
          <w:t>www.phsa.ca/ddbhh</w:t>
        </w:r>
      </w:hyperlink>
    </w:p>
    <w:p w14:paraId="39036516" w14:textId="77777777" w:rsidR="00AD5AE0" w:rsidRPr="00DB1F52" w:rsidRDefault="006C260A" w:rsidP="00AD5AE0">
      <w:pPr>
        <w:pStyle w:val="NormalWeb"/>
        <w:numPr>
          <w:ilvl w:val="2"/>
          <w:numId w:val="12"/>
        </w:numPr>
        <w:spacing w:before="0" w:beforeAutospacing="0" w:after="0" w:afterAutospacing="0"/>
        <w:rPr>
          <w:rFonts w:ascii="Arial" w:hAnsi="Arial" w:cs="Arial"/>
          <w:sz w:val="30"/>
          <w:szCs w:val="30"/>
          <w:lang w:eastAsia="en-US"/>
        </w:rPr>
      </w:pPr>
      <w:r w:rsidRPr="00DB1F52">
        <w:rPr>
          <w:rFonts w:ascii="Arial" w:hAnsi="Arial" w:cs="Arial"/>
          <w:sz w:val="30"/>
          <w:szCs w:val="30"/>
          <w:lang w:eastAsia="en-US"/>
        </w:rPr>
        <w:t xml:space="preserve">Legal Rights: </w:t>
      </w:r>
      <w:hyperlink r:id="rId10" w:history="1">
        <w:r w:rsidR="00AD5AE0" w:rsidRPr="00DB1F52">
          <w:rPr>
            <w:rStyle w:val="Hyperlink"/>
            <w:rFonts w:ascii="Arial" w:hAnsi="Arial" w:cs="Arial"/>
            <w:sz w:val="30"/>
            <w:szCs w:val="30"/>
          </w:rPr>
          <w:t>http://www.phsa.ca/ddbhhlegalrights</w:t>
        </w:r>
      </w:hyperlink>
    </w:p>
    <w:p w14:paraId="5249C273" w14:textId="77777777" w:rsidR="00AD5AE0" w:rsidRPr="00DB1F52" w:rsidRDefault="00AD5AE0" w:rsidP="00AD5AE0">
      <w:pPr>
        <w:pStyle w:val="NormalWeb"/>
        <w:spacing w:before="0" w:beforeAutospacing="0" w:after="0" w:afterAutospacing="0"/>
        <w:ind w:left="2510"/>
        <w:rPr>
          <w:rFonts w:ascii="Arial" w:hAnsi="Arial" w:cs="Arial"/>
          <w:sz w:val="30"/>
          <w:szCs w:val="30"/>
          <w:lang w:eastAsia="en-US"/>
        </w:rPr>
      </w:pPr>
    </w:p>
    <w:p w14:paraId="72B59E3A" w14:textId="273B57FD" w:rsidR="006C260A" w:rsidRPr="00DB1F52" w:rsidRDefault="006C260A" w:rsidP="006C260A">
      <w:pPr>
        <w:ind w:left="360" w:firstLine="360"/>
        <w:rPr>
          <w:rFonts w:ascii="Arial" w:hAnsi="Arial" w:cs="Arial"/>
          <w:b/>
          <w:sz w:val="30"/>
          <w:szCs w:val="30"/>
          <w:lang w:eastAsia="en-CA"/>
        </w:rPr>
      </w:pPr>
      <w:r w:rsidRPr="00DB1F52">
        <w:rPr>
          <w:rStyle w:val="Strong"/>
          <w:rFonts w:ascii="Arial" w:hAnsi="Arial" w:cs="Arial"/>
          <w:color w:val="FF0000"/>
          <w:sz w:val="30"/>
          <w:szCs w:val="30"/>
          <w:u w:val="single"/>
        </w:rPr>
        <w:t>Action Item:</w:t>
      </w:r>
      <w:r w:rsidRPr="00DB1F52">
        <w:rPr>
          <w:rStyle w:val="Strong"/>
          <w:rFonts w:ascii="Arial" w:hAnsi="Arial" w:cs="Arial"/>
          <w:color w:val="0E101A"/>
          <w:sz w:val="30"/>
          <w:szCs w:val="30"/>
        </w:rPr>
        <w:t xml:space="preserve"> </w:t>
      </w:r>
      <w:r w:rsidRPr="00DB1F52">
        <w:rPr>
          <w:rFonts w:ascii="Arial" w:hAnsi="Arial" w:cs="Arial"/>
          <w:sz w:val="30"/>
          <w:szCs w:val="30"/>
        </w:rPr>
        <w:t xml:space="preserve">Scott </w:t>
      </w:r>
      <w:r w:rsidR="00E04FE0" w:rsidRPr="00DB1F52">
        <w:rPr>
          <w:rFonts w:ascii="Arial" w:hAnsi="Arial" w:cs="Arial"/>
          <w:sz w:val="30"/>
          <w:szCs w:val="30"/>
        </w:rPr>
        <w:t xml:space="preserve">is </w:t>
      </w:r>
      <w:r w:rsidRPr="00DB1F52">
        <w:rPr>
          <w:rFonts w:ascii="Arial" w:hAnsi="Arial" w:cs="Arial"/>
          <w:sz w:val="30"/>
          <w:szCs w:val="30"/>
        </w:rPr>
        <w:t xml:space="preserve">to re-check </w:t>
      </w:r>
      <w:r w:rsidR="00E04FE0" w:rsidRPr="00DB1F52">
        <w:rPr>
          <w:rFonts w:ascii="Arial" w:hAnsi="Arial" w:cs="Arial"/>
          <w:sz w:val="30"/>
          <w:szCs w:val="30"/>
        </w:rPr>
        <w:t xml:space="preserve">the </w:t>
      </w:r>
      <w:r w:rsidRPr="00DB1F52">
        <w:rPr>
          <w:rFonts w:ascii="Arial" w:hAnsi="Arial" w:cs="Arial"/>
          <w:sz w:val="30"/>
          <w:szCs w:val="30"/>
        </w:rPr>
        <w:t xml:space="preserve">link and send in </w:t>
      </w:r>
      <w:r w:rsidR="00E04FE0" w:rsidRPr="00DB1F52">
        <w:rPr>
          <w:rFonts w:ascii="Arial" w:hAnsi="Arial" w:cs="Arial"/>
          <w:sz w:val="30"/>
          <w:szCs w:val="30"/>
        </w:rPr>
        <w:t xml:space="preserve">an </w:t>
      </w:r>
      <w:r w:rsidRPr="00DB1F52">
        <w:rPr>
          <w:rFonts w:ascii="Arial" w:hAnsi="Arial" w:cs="Arial"/>
          <w:sz w:val="30"/>
          <w:szCs w:val="30"/>
        </w:rPr>
        <w:t>email</w:t>
      </w:r>
      <w:r w:rsidR="00AD5AE0" w:rsidRPr="00DB1F52">
        <w:rPr>
          <w:rFonts w:ascii="Arial" w:hAnsi="Arial" w:cs="Arial"/>
          <w:sz w:val="30"/>
          <w:szCs w:val="30"/>
        </w:rPr>
        <w:t xml:space="preserve"> – </w:t>
      </w:r>
      <w:r w:rsidR="00E04FE0" w:rsidRPr="00DB1F52">
        <w:rPr>
          <w:rFonts w:ascii="Arial" w:hAnsi="Arial" w:cs="Arial"/>
          <w:sz w:val="30"/>
          <w:szCs w:val="30"/>
        </w:rPr>
        <w:tab/>
      </w:r>
      <w:r w:rsidR="00AD5AE0" w:rsidRPr="00DB1F52">
        <w:rPr>
          <w:rFonts w:ascii="Arial" w:hAnsi="Arial" w:cs="Arial"/>
          <w:sz w:val="30"/>
          <w:szCs w:val="30"/>
        </w:rPr>
        <w:t>Complete</w:t>
      </w:r>
      <w:r w:rsidR="00E04FE0" w:rsidRPr="00DB1F52">
        <w:rPr>
          <w:rFonts w:ascii="Arial" w:hAnsi="Arial" w:cs="Arial"/>
          <w:sz w:val="30"/>
          <w:szCs w:val="30"/>
        </w:rPr>
        <w:t>d</w:t>
      </w:r>
      <w:r w:rsidR="00AD5AE0" w:rsidRPr="00DB1F52">
        <w:rPr>
          <w:rFonts w:ascii="Arial" w:hAnsi="Arial" w:cs="Arial"/>
          <w:sz w:val="30"/>
          <w:szCs w:val="30"/>
        </w:rPr>
        <w:t xml:space="preserve"> as of October 14.</w:t>
      </w:r>
    </w:p>
    <w:p w14:paraId="3C83F8DA" w14:textId="77777777" w:rsidR="002E6793" w:rsidRPr="00DB1F52" w:rsidRDefault="002E6793" w:rsidP="002E6793">
      <w:pPr>
        <w:pStyle w:val="NormalWeb"/>
        <w:spacing w:before="0" w:beforeAutospacing="0" w:after="0" w:afterAutospacing="0"/>
        <w:rPr>
          <w:rFonts w:ascii="Arial" w:hAnsi="Arial" w:cs="Arial"/>
          <w:color w:val="0E101A"/>
          <w:sz w:val="30"/>
          <w:szCs w:val="30"/>
        </w:rPr>
      </w:pPr>
    </w:p>
    <w:p w14:paraId="2DEE9EAF" w14:textId="77777777" w:rsidR="00C16BCB" w:rsidRPr="00DB1F52" w:rsidRDefault="002E6793" w:rsidP="00F14379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bCs/>
          <w:sz w:val="30"/>
          <w:szCs w:val="30"/>
        </w:rPr>
        <w:t>DDBHH - Customer Service Representative (CSR)</w:t>
      </w:r>
    </w:p>
    <w:p w14:paraId="364A7119" w14:textId="77777777" w:rsidR="002E6793" w:rsidRPr="00DB1F52" w:rsidRDefault="00E9403F" w:rsidP="002E6793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bCs/>
          <w:sz w:val="30"/>
          <w:szCs w:val="30"/>
        </w:rPr>
        <w:t>PLS is excited to expand the team by recruiting a CSR from the DDBHH community.</w:t>
      </w:r>
    </w:p>
    <w:p w14:paraId="60E19788" w14:textId="76FF7A9A" w:rsidR="00E9403F" w:rsidRPr="00DB1F52" w:rsidRDefault="00E9403F" w:rsidP="002E6793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 xml:space="preserve">This role will mainly </w:t>
      </w:r>
      <w:r w:rsidR="002E5E46" w:rsidRPr="00DB1F52">
        <w:rPr>
          <w:rFonts w:ascii="Arial" w:hAnsi="Arial" w:cs="Arial"/>
          <w:sz w:val="30"/>
          <w:szCs w:val="30"/>
        </w:rPr>
        <w:t>handle</w:t>
      </w:r>
      <w:r w:rsidRPr="00DB1F52">
        <w:rPr>
          <w:rFonts w:ascii="Arial" w:hAnsi="Arial" w:cs="Arial"/>
          <w:sz w:val="30"/>
          <w:szCs w:val="30"/>
        </w:rPr>
        <w:t xml:space="preserve"> ASL requests</w:t>
      </w:r>
      <w:r w:rsidR="00E04FE0" w:rsidRPr="00DB1F52">
        <w:rPr>
          <w:rFonts w:ascii="Arial" w:hAnsi="Arial" w:cs="Arial"/>
          <w:sz w:val="30"/>
          <w:szCs w:val="30"/>
        </w:rPr>
        <w:t xml:space="preserve">, improve communication between Wavefront and PLS, and </w:t>
      </w:r>
      <w:r w:rsidRPr="00DB1F52">
        <w:rPr>
          <w:rFonts w:ascii="Arial" w:hAnsi="Arial" w:cs="Arial"/>
          <w:sz w:val="30"/>
          <w:szCs w:val="30"/>
        </w:rPr>
        <w:t>bring cultural awareness.</w:t>
      </w:r>
    </w:p>
    <w:p w14:paraId="497F393D" w14:textId="246BB0D7" w:rsidR="00E9403F" w:rsidRPr="00DB1F52" w:rsidRDefault="002E5E46" w:rsidP="002E6793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 xml:space="preserve">An ASL Vlog posting is on Facebook. </w:t>
      </w:r>
      <w:r w:rsidR="00E04FE0" w:rsidRPr="00DB1F52">
        <w:rPr>
          <w:rFonts w:ascii="Arial" w:hAnsi="Arial" w:cs="Arial"/>
          <w:sz w:val="30"/>
          <w:szCs w:val="30"/>
        </w:rPr>
        <w:t>The position</w:t>
      </w:r>
      <w:r w:rsidRPr="00DB1F52">
        <w:rPr>
          <w:rFonts w:ascii="Arial" w:hAnsi="Arial" w:cs="Arial"/>
          <w:sz w:val="30"/>
          <w:szCs w:val="30"/>
        </w:rPr>
        <w:t xml:space="preserve"> is still open</w:t>
      </w:r>
      <w:r w:rsidR="00E04FE0" w:rsidRPr="00DB1F52">
        <w:rPr>
          <w:rFonts w:ascii="Arial" w:hAnsi="Arial" w:cs="Arial"/>
          <w:sz w:val="30"/>
          <w:szCs w:val="30"/>
        </w:rPr>
        <w:t>,</w:t>
      </w:r>
      <w:r w:rsidRPr="00DB1F52">
        <w:rPr>
          <w:rFonts w:ascii="Arial" w:hAnsi="Arial" w:cs="Arial"/>
          <w:sz w:val="30"/>
          <w:szCs w:val="30"/>
        </w:rPr>
        <w:t xml:space="preserve"> so feel free to share.</w:t>
      </w:r>
    </w:p>
    <w:p w14:paraId="30C3A42A" w14:textId="77777777" w:rsidR="002E5E46" w:rsidRPr="00DB1F52" w:rsidRDefault="002E5E46" w:rsidP="002E5E46">
      <w:pPr>
        <w:pStyle w:val="ListParagraph"/>
        <w:spacing w:after="0"/>
        <w:ind w:left="1790"/>
        <w:rPr>
          <w:rFonts w:ascii="Arial" w:hAnsi="Arial" w:cs="Arial"/>
          <w:sz w:val="30"/>
          <w:szCs w:val="30"/>
        </w:rPr>
      </w:pPr>
    </w:p>
    <w:p w14:paraId="5C7DB247" w14:textId="77777777" w:rsidR="00C16BCB" w:rsidRPr="00DB1F52" w:rsidRDefault="00C16BCB" w:rsidP="00F14379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 xml:space="preserve"> </w:t>
      </w:r>
      <w:r w:rsidR="003E60EF" w:rsidRPr="00DB1F52">
        <w:rPr>
          <w:rFonts w:ascii="Arial" w:hAnsi="Arial" w:cs="Arial"/>
          <w:sz w:val="30"/>
          <w:szCs w:val="30"/>
        </w:rPr>
        <w:t>BCEHS VRI Focus Group</w:t>
      </w:r>
    </w:p>
    <w:p w14:paraId="5D2D3185" w14:textId="77777777" w:rsidR="003E60EF" w:rsidRPr="00DB1F52" w:rsidRDefault="0053467E" w:rsidP="003E60EF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>For the past year, paramedics in BC have had access to the ASL interpreter (INT) through VRI. PHSA would like to hear from the DDBHH community who had used this</w:t>
      </w:r>
      <w:r w:rsidRPr="00A93D15">
        <w:rPr>
          <w:rFonts w:ascii="Arial" w:hAnsi="Arial" w:cs="Arial"/>
          <w:sz w:val="30"/>
          <w:szCs w:val="30"/>
        </w:rPr>
        <w:t xml:space="preserve"> </w:t>
      </w:r>
      <w:r w:rsidRPr="00DB1F52">
        <w:rPr>
          <w:rFonts w:ascii="Arial" w:hAnsi="Arial" w:cs="Arial"/>
          <w:sz w:val="30"/>
          <w:szCs w:val="30"/>
        </w:rPr>
        <w:lastRenderedPageBreak/>
        <w:t>service with paramedics to evaluate and identify areas of improvement.</w:t>
      </w:r>
    </w:p>
    <w:p w14:paraId="29D1B274" w14:textId="7E510470" w:rsidR="0053467E" w:rsidRPr="00DB1F52" w:rsidRDefault="0053467E" w:rsidP="003E60EF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 xml:space="preserve">The Focus Group will be held on Zoom: </w:t>
      </w:r>
      <w:r w:rsidR="00E04FE0" w:rsidRPr="00DB1F52">
        <w:rPr>
          <w:rFonts w:ascii="Arial" w:hAnsi="Arial" w:cs="Arial"/>
          <w:sz w:val="30"/>
          <w:szCs w:val="30"/>
        </w:rPr>
        <w:t xml:space="preserve">on </w:t>
      </w:r>
      <w:r w:rsidRPr="00DB1F52">
        <w:rPr>
          <w:rFonts w:ascii="Arial" w:hAnsi="Arial" w:cs="Arial"/>
          <w:sz w:val="30"/>
          <w:szCs w:val="30"/>
        </w:rPr>
        <w:t>November 3, 6:00-</w:t>
      </w:r>
      <w:r w:rsidR="00E04FE0" w:rsidRPr="00DB1F52">
        <w:rPr>
          <w:rFonts w:ascii="Arial" w:hAnsi="Arial" w:cs="Arial"/>
          <w:sz w:val="30"/>
          <w:szCs w:val="30"/>
        </w:rPr>
        <w:t>8:00 pm</w:t>
      </w:r>
    </w:p>
    <w:p w14:paraId="6CB7DEA2" w14:textId="7FFCA214" w:rsidR="0053467E" w:rsidRPr="00DB1F52" w:rsidRDefault="0053467E" w:rsidP="003E60EF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 xml:space="preserve">Open for registration. An ASL Vlog </w:t>
      </w:r>
      <w:r w:rsidR="002F2C5A" w:rsidRPr="00DB1F52">
        <w:rPr>
          <w:rFonts w:ascii="Arial" w:hAnsi="Arial" w:cs="Arial"/>
          <w:sz w:val="30"/>
          <w:szCs w:val="30"/>
        </w:rPr>
        <w:t>has been posted</w:t>
      </w:r>
      <w:r w:rsidRPr="00DB1F52">
        <w:rPr>
          <w:rFonts w:ascii="Arial" w:hAnsi="Arial" w:cs="Arial"/>
          <w:sz w:val="30"/>
          <w:szCs w:val="30"/>
        </w:rPr>
        <w:t xml:space="preserve"> on Facebook as well. Feel </w:t>
      </w:r>
      <w:r w:rsidR="00F454BD" w:rsidRPr="00DB1F52">
        <w:rPr>
          <w:rFonts w:ascii="Arial" w:hAnsi="Arial" w:cs="Arial"/>
          <w:sz w:val="30"/>
          <w:szCs w:val="30"/>
        </w:rPr>
        <w:t xml:space="preserve">free to share with </w:t>
      </w:r>
      <w:r w:rsidR="00E04FE0" w:rsidRPr="00DB1F52">
        <w:rPr>
          <w:rFonts w:ascii="Arial" w:hAnsi="Arial" w:cs="Arial"/>
          <w:sz w:val="30"/>
          <w:szCs w:val="30"/>
        </w:rPr>
        <w:t xml:space="preserve">those </w:t>
      </w:r>
      <w:r w:rsidR="00F454BD" w:rsidRPr="00DB1F52">
        <w:rPr>
          <w:rFonts w:ascii="Arial" w:hAnsi="Arial" w:cs="Arial"/>
          <w:sz w:val="30"/>
          <w:szCs w:val="30"/>
        </w:rPr>
        <w:t>who had experience using VRI with paramedics.</w:t>
      </w:r>
    </w:p>
    <w:p w14:paraId="64E4EC87" w14:textId="77777777" w:rsidR="0053467E" w:rsidRPr="00DB1F52" w:rsidRDefault="0053467E" w:rsidP="0053467E">
      <w:pPr>
        <w:pStyle w:val="ListParagraph"/>
        <w:spacing w:after="0"/>
        <w:ind w:left="1790"/>
        <w:rPr>
          <w:rFonts w:ascii="Arial" w:hAnsi="Arial" w:cs="Arial"/>
          <w:sz w:val="30"/>
          <w:szCs w:val="30"/>
        </w:rPr>
      </w:pPr>
    </w:p>
    <w:p w14:paraId="3D52E4AA" w14:textId="77777777" w:rsidR="00C16BCB" w:rsidRPr="00DB1F52" w:rsidRDefault="00087000" w:rsidP="00F14379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>ASL Translation Service</w:t>
      </w:r>
    </w:p>
    <w:p w14:paraId="301B1DA2" w14:textId="4E590CA7" w:rsidR="00087000" w:rsidRPr="00DB1F52" w:rsidRDefault="00087000" w:rsidP="00087000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 xml:space="preserve">PLS signed </w:t>
      </w:r>
      <w:r w:rsidR="00E04FE0" w:rsidRPr="00DB1F52">
        <w:rPr>
          <w:rFonts w:ascii="Arial" w:hAnsi="Arial" w:cs="Arial"/>
          <w:sz w:val="30"/>
          <w:szCs w:val="30"/>
        </w:rPr>
        <w:t xml:space="preserve">a </w:t>
      </w:r>
      <w:r w:rsidRPr="00DB1F52">
        <w:rPr>
          <w:rFonts w:ascii="Arial" w:hAnsi="Arial" w:cs="Arial"/>
          <w:sz w:val="30"/>
          <w:szCs w:val="30"/>
        </w:rPr>
        <w:t xml:space="preserve">contract with </w:t>
      </w:r>
      <w:r w:rsidR="00E04FE0" w:rsidRPr="00DB1F52">
        <w:rPr>
          <w:rFonts w:ascii="Arial" w:hAnsi="Arial" w:cs="Arial"/>
          <w:sz w:val="30"/>
          <w:szCs w:val="30"/>
        </w:rPr>
        <w:t xml:space="preserve">the </w:t>
      </w:r>
      <w:r w:rsidRPr="00DB1F52">
        <w:rPr>
          <w:rFonts w:ascii="Arial" w:hAnsi="Arial" w:cs="Arial"/>
          <w:sz w:val="30"/>
          <w:szCs w:val="30"/>
        </w:rPr>
        <w:t xml:space="preserve">CONVO Canada Translation </w:t>
      </w:r>
      <w:r w:rsidR="0073007B" w:rsidRPr="00DB1F52">
        <w:rPr>
          <w:rFonts w:ascii="Arial" w:hAnsi="Arial" w:cs="Arial"/>
          <w:sz w:val="30"/>
          <w:szCs w:val="30"/>
        </w:rPr>
        <w:t>team to expand our translation service for better quality and speed of service.</w:t>
      </w:r>
    </w:p>
    <w:p w14:paraId="1B4C9B75" w14:textId="77777777" w:rsidR="0073007B" w:rsidRPr="00DB1F52" w:rsidRDefault="0073007B" w:rsidP="0073007B">
      <w:pPr>
        <w:pStyle w:val="ListParagraph"/>
        <w:spacing w:after="0"/>
        <w:ind w:left="1790"/>
        <w:rPr>
          <w:rFonts w:ascii="Arial" w:hAnsi="Arial" w:cs="Arial"/>
          <w:sz w:val="30"/>
          <w:szCs w:val="30"/>
        </w:rPr>
      </w:pPr>
    </w:p>
    <w:p w14:paraId="64F4958B" w14:textId="77777777" w:rsidR="00F14379" w:rsidRPr="00DB1F52" w:rsidRDefault="0073007B" w:rsidP="0073007B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>Interpreter Engagement Session</w:t>
      </w:r>
    </w:p>
    <w:p w14:paraId="1619DEA0" w14:textId="77777777" w:rsidR="0073007B" w:rsidRPr="00DB1F52" w:rsidRDefault="00C822E7" w:rsidP="0073007B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 xml:space="preserve">PLS will hold an interpreter </w:t>
      </w:r>
      <w:r w:rsidR="0073007B" w:rsidRPr="00DB1F52">
        <w:rPr>
          <w:rFonts w:ascii="Arial" w:hAnsi="Arial" w:cs="Arial"/>
          <w:sz w:val="30"/>
          <w:szCs w:val="30"/>
        </w:rPr>
        <w:t xml:space="preserve">engagement session about Medical Interpreter Screening. </w:t>
      </w:r>
    </w:p>
    <w:p w14:paraId="797E4D87" w14:textId="77777777" w:rsidR="0073007B" w:rsidRPr="00DB1F52" w:rsidRDefault="0073007B" w:rsidP="0073007B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>The purpose of this engagement will help build a relationship with INT and collect their thoughts on medical interpreter screening.</w:t>
      </w:r>
    </w:p>
    <w:p w14:paraId="7D713717" w14:textId="77777777" w:rsidR="0073007B" w:rsidRPr="00DB1F52" w:rsidRDefault="0073007B" w:rsidP="0073007B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>Planned for later this fall</w:t>
      </w:r>
    </w:p>
    <w:p w14:paraId="7B5B61B7" w14:textId="77777777" w:rsidR="0073007B" w:rsidRPr="00DB1F52" w:rsidRDefault="0073007B" w:rsidP="0073007B">
      <w:pPr>
        <w:pStyle w:val="ListParagraph"/>
        <w:spacing w:after="0"/>
        <w:ind w:left="1790"/>
        <w:rPr>
          <w:rFonts w:ascii="Arial" w:hAnsi="Arial" w:cs="Arial"/>
          <w:sz w:val="30"/>
          <w:szCs w:val="30"/>
        </w:rPr>
      </w:pPr>
    </w:p>
    <w:p w14:paraId="7BC0AD20" w14:textId="77777777" w:rsidR="0073007B" w:rsidRPr="00DB1F52" w:rsidRDefault="009D0EE2" w:rsidP="0073007B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>Association of Medical Professionals with Hearing Losses (AMPHL)</w:t>
      </w:r>
    </w:p>
    <w:p w14:paraId="29BEAA60" w14:textId="4B1A4DB8" w:rsidR="009D0EE2" w:rsidRPr="00DB1F52" w:rsidRDefault="009D0EE2" w:rsidP="00162742">
      <w:pPr>
        <w:pStyle w:val="NormalWeb"/>
        <w:numPr>
          <w:ilvl w:val="1"/>
          <w:numId w:val="12"/>
        </w:numPr>
        <w:spacing w:before="0" w:beforeAutospacing="0" w:after="0" w:afterAutospacing="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>Scott briefly shared his experience attending the AMPHL conference</w:t>
      </w:r>
      <w:r w:rsidR="00162742" w:rsidRPr="00DB1F52">
        <w:rPr>
          <w:rFonts w:ascii="Arial" w:hAnsi="Arial" w:cs="Arial"/>
          <w:sz w:val="30"/>
          <w:szCs w:val="30"/>
        </w:rPr>
        <w:t xml:space="preserve"> and co-presenting with Felicia D’Ama</w:t>
      </w:r>
      <w:r w:rsidR="00E04FE0" w:rsidRPr="00DB1F52">
        <w:rPr>
          <w:rFonts w:ascii="Arial" w:hAnsi="Arial" w:cs="Arial"/>
          <w:sz w:val="30"/>
          <w:szCs w:val="30"/>
        </w:rPr>
        <w:t>t</w:t>
      </w:r>
      <w:r w:rsidR="00162742" w:rsidRPr="00DB1F52">
        <w:rPr>
          <w:rFonts w:ascii="Arial" w:hAnsi="Arial" w:cs="Arial"/>
          <w:sz w:val="30"/>
          <w:szCs w:val="30"/>
        </w:rPr>
        <w:t>o.</w:t>
      </w:r>
    </w:p>
    <w:p w14:paraId="129AE132" w14:textId="77777777" w:rsidR="00536BDD" w:rsidRPr="00DB1F52" w:rsidRDefault="00162742" w:rsidP="009A5BA0">
      <w:pPr>
        <w:pStyle w:val="NormalWeb"/>
        <w:numPr>
          <w:ilvl w:val="1"/>
          <w:numId w:val="12"/>
        </w:numPr>
        <w:spacing w:before="0" w:beforeAutospacing="0" w:after="0" w:afterAutospacing="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>Great networking opportunity with DDBHH medical professionals and administrations in North America.</w:t>
      </w:r>
    </w:p>
    <w:p w14:paraId="5ABDF71B" w14:textId="77777777" w:rsidR="00C45BA3" w:rsidRPr="00DB1F52" w:rsidRDefault="00C45BA3" w:rsidP="00E17CFF">
      <w:pPr>
        <w:spacing w:after="0"/>
        <w:rPr>
          <w:rFonts w:ascii="Arial" w:hAnsi="Arial" w:cs="Arial"/>
          <w:b/>
          <w:sz w:val="30"/>
          <w:szCs w:val="30"/>
        </w:rPr>
      </w:pPr>
    </w:p>
    <w:p w14:paraId="44BDACA3" w14:textId="77777777" w:rsidR="00C45BA3" w:rsidRPr="00DB1F52" w:rsidRDefault="005C3037" w:rsidP="00536BD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sz w:val="30"/>
          <w:szCs w:val="30"/>
        </w:rPr>
      </w:pPr>
      <w:r w:rsidRPr="00DB1F52">
        <w:rPr>
          <w:rFonts w:ascii="Arial" w:hAnsi="Arial" w:cs="Arial"/>
          <w:b/>
          <w:sz w:val="30"/>
          <w:szCs w:val="30"/>
        </w:rPr>
        <w:t>Round Table</w:t>
      </w:r>
      <w:r w:rsidR="00B61CBF" w:rsidRPr="00DB1F52">
        <w:rPr>
          <w:rFonts w:ascii="Arial" w:hAnsi="Arial" w:cs="Arial"/>
          <w:b/>
          <w:sz w:val="30"/>
          <w:szCs w:val="30"/>
        </w:rPr>
        <w:t xml:space="preserve"> and Q &amp; A</w:t>
      </w:r>
    </w:p>
    <w:p w14:paraId="3B94BD49" w14:textId="77777777" w:rsidR="00B61CBF" w:rsidRPr="00DB1F52" w:rsidRDefault="00B61CBF" w:rsidP="00651708">
      <w:pPr>
        <w:pStyle w:val="ListParagraph"/>
        <w:numPr>
          <w:ilvl w:val="0"/>
          <w:numId w:val="6"/>
        </w:numPr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  <w:u w:val="single"/>
        </w:rPr>
        <w:t>Question</w:t>
      </w:r>
      <w:r w:rsidRPr="00DB1F52">
        <w:rPr>
          <w:rFonts w:ascii="Arial" w:hAnsi="Arial" w:cs="Arial"/>
          <w:sz w:val="30"/>
          <w:szCs w:val="30"/>
        </w:rPr>
        <w:t xml:space="preserve">: </w:t>
      </w:r>
    </w:p>
    <w:p w14:paraId="542E6BB7" w14:textId="69131DDB" w:rsidR="00C45BA3" w:rsidRPr="00A93D15" w:rsidRDefault="00B61CBF" w:rsidP="00B61CBF">
      <w:pPr>
        <w:pStyle w:val="ListParagraph"/>
        <w:ind w:left="108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 xml:space="preserve">With VRI in many </w:t>
      </w:r>
      <w:r w:rsidRPr="00DB1F52">
        <w:rPr>
          <w:rFonts w:ascii="Arial" w:hAnsi="Arial" w:cs="Arial"/>
          <w:b/>
          <w:bCs/>
          <w:sz w:val="30"/>
          <w:szCs w:val="30"/>
        </w:rPr>
        <w:t>E</w:t>
      </w:r>
      <w:r w:rsidR="00E04FE0" w:rsidRPr="00DB1F52">
        <w:rPr>
          <w:rFonts w:ascii="Arial" w:hAnsi="Arial" w:cs="Arial"/>
          <w:sz w:val="30"/>
          <w:szCs w:val="30"/>
        </w:rPr>
        <w:t xml:space="preserve">mergency </w:t>
      </w:r>
      <w:r w:rsidRPr="00DB1F52">
        <w:rPr>
          <w:rFonts w:ascii="Arial" w:hAnsi="Arial" w:cs="Arial"/>
          <w:b/>
          <w:bCs/>
          <w:sz w:val="30"/>
          <w:szCs w:val="30"/>
        </w:rPr>
        <w:t>D</w:t>
      </w:r>
      <w:r w:rsidR="00E04FE0" w:rsidRPr="00DB1F52">
        <w:rPr>
          <w:rFonts w:ascii="Arial" w:hAnsi="Arial" w:cs="Arial"/>
          <w:sz w:val="30"/>
          <w:szCs w:val="30"/>
        </w:rPr>
        <w:t>epartments</w:t>
      </w:r>
      <w:r w:rsidRPr="00DB1F52">
        <w:rPr>
          <w:rFonts w:ascii="Arial" w:hAnsi="Arial" w:cs="Arial"/>
          <w:sz w:val="30"/>
          <w:szCs w:val="30"/>
        </w:rPr>
        <w:t xml:space="preserve">, has there been training </w:t>
      </w:r>
      <w:r w:rsidR="00E17CFF" w:rsidRPr="00DB1F52">
        <w:rPr>
          <w:rFonts w:ascii="Arial" w:hAnsi="Arial" w:cs="Arial"/>
          <w:sz w:val="30"/>
          <w:szCs w:val="30"/>
        </w:rPr>
        <w:t>for</w:t>
      </w:r>
      <w:r w:rsidRPr="00DB1F52">
        <w:rPr>
          <w:rFonts w:ascii="Arial" w:hAnsi="Arial" w:cs="Arial"/>
          <w:sz w:val="30"/>
          <w:szCs w:val="30"/>
        </w:rPr>
        <w:t xml:space="preserve"> ED staff on how to use it? There is </w:t>
      </w:r>
      <w:r w:rsidR="00E17CFF" w:rsidRPr="00DB1F52">
        <w:rPr>
          <w:rFonts w:ascii="Arial" w:hAnsi="Arial" w:cs="Arial"/>
          <w:sz w:val="30"/>
          <w:szCs w:val="30"/>
        </w:rPr>
        <w:t xml:space="preserve">a </w:t>
      </w:r>
      <w:r w:rsidRPr="00DB1F52">
        <w:rPr>
          <w:rFonts w:ascii="Arial" w:hAnsi="Arial" w:cs="Arial"/>
          <w:sz w:val="30"/>
          <w:szCs w:val="30"/>
        </w:rPr>
        <w:t>high turnover rate in ED</w:t>
      </w:r>
      <w:r w:rsidR="00E17CFF" w:rsidRPr="00DB1F52">
        <w:rPr>
          <w:rFonts w:ascii="Arial" w:hAnsi="Arial" w:cs="Arial"/>
          <w:sz w:val="30"/>
          <w:szCs w:val="30"/>
        </w:rPr>
        <w:t>s</w:t>
      </w:r>
      <w:r w:rsidRPr="00DB1F52">
        <w:rPr>
          <w:rFonts w:ascii="Arial" w:hAnsi="Arial" w:cs="Arial"/>
          <w:sz w:val="30"/>
          <w:szCs w:val="30"/>
        </w:rPr>
        <w:t>. Is there a succession training plan in place</w:t>
      </w:r>
      <w:r w:rsidR="00E17CFF" w:rsidRPr="00DB1F52">
        <w:rPr>
          <w:rFonts w:ascii="Arial" w:hAnsi="Arial" w:cs="Arial"/>
          <w:sz w:val="30"/>
          <w:szCs w:val="30"/>
        </w:rPr>
        <w:t>,</w:t>
      </w:r>
      <w:r w:rsidRPr="00DB1F52">
        <w:rPr>
          <w:rFonts w:ascii="Arial" w:hAnsi="Arial" w:cs="Arial"/>
          <w:sz w:val="30"/>
          <w:szCs w:val="30"/>
        </w:rPr>
        <w:t xml:space="preserve"> so everyone knows how to use</w:t>
      </w:r>
      <w:r w:rsidR="00E17CFF" w:rsidRPr="00DB1F52">
        <w:rPr>
          <w:rFonts w:ascii="Arial" w:hAnsi="Arial" w:cs="Arial"/>
          <w:sz w:val="30"/>
          <w:szCs w:val="30"/>
        </w:rPr>
        <w:t xml:space="preserve"> it</w:t>
      </w:r>
      <w:r w:rsidRPr="00DB1F52">
        <w:rPr>
          <w:rFonts w:ascii="Arial" w:hAnsi="Arial" w:cs="Arial"/>
          <w:sz w:val="30"/>
          <w:szCs w:val="30"/>
        </w:rPr>
        <w:t>?</w:t>
      </w:r>
    </w:p>
    <w:p w14:paraId="13E72F4A" w14:textId="16AECC45" w:rsidR="00B61CBF" w:rsidRPr="00A93D15" w:rsidRDefault="00B61CBF" w:rsidP="00B61CBF">
      <w:pPr>
        <w:pStyle w:val="ListParagraph"/>
        <w:ind w:left="1080"/>
        <w:rPr>
          <w:rFonts w:ascii="Arial" w:hAnsi="Arial" w:cs="Arial"/>
          <w:sz w:val="30"/>
          <w:szCs w:val="30"/>
          <w:u w:val="single"/>
        </w:rPr>
      </w:pPr>
    </w:p>
    <w:p w14:paraId="4ADF336E" w14:textId="77777777" w:rsidR="00E17CFF" w:rsidRPr="00A93D15" w:rsidRDefault="00E17CFF" w:rsidP="00B61CBF">
      <w:pPr>
        <w:pStyle w:val="ListParagraph"/>
        <w:ind w:left="1080"/>
        <w:rPr>
          <w:rFonts w:ascii="Arial" w:hAnsi="Arial" w:cs="Arial"/>
          <w:sz w:val="30"/>
          <w:szCs w:val="30"/>
          <w:u w:val="single"/>
        </w:rPr>
      </w:pPr>
    </w:p>
    <w:p w14:paraId="270DDB43" w14:textId="77777777" w:rsidR="00B61CBF" w:rsidRPr="00DB1F52" w:rsidRDefault="00B61CBF" w:rsidP="00B61CBF">
      <w:pPr>
        <w:pStyle w:val="ListParagraph"/>
        <w:ind w:left="108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  <w:u w:val="single"/>
        </w:rPr>
        <w:t>Answer:</w:t>
      </w:r>
      <w:r w:rsidRPr="00DB1F52">
        <w:rPr>
          <w:rFonts w:ascii="Arial" w:hAnsi="Arial" w:cs="Arial"/>
          <w:sz w:val="30"/>
          <w:szCs w:val="30"/>
        </w:rPr>
        <w:t xml:space="preserve"> </w:t>
      </w:r>
    </w:p>
    <w:p w14:paraId="59A167B7" w14:textId="779780EF" w:rsidR="00B61CBF" w:rsidRPr="00DB1F52" w:rsidRDefault="00B61CBF" w:rsidP="00B61CBF">
      <w:pPr>
        <w:pStyle w:val="ListParagraph"/>
        <w:ind w:left="108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 xml:space="preserve">When we roll out VRI in a new facility, PLS Language Service Coordinator provides training </w:t>
      </w:r>
      <w:r w:rsidR="002F2C5A" w:rsidRPr="00DB1F52">
        <w:rPr>
          <w:rFonts w:ascii="Arial" w:hAnsi="Arial" w:cs="Arial"/>
          <w:sz w:val="30"/>
          <w:szCs w:val="30"/>
        </w:rPr>
        <w:t>to</w:t>
      </w:r>
      <w:r w:rsidRPr="00DB1F52">
        <w:rPr>
          <w:rFonts w:ascii="Arial" w:hAnsi="Arial" w:cs="Arial"/>
          <w:sz w:val="30"/>
          <w:szCs w:val="30"/>
        </w:rPr>
        <w:t xml:space="preserve"> a de</w:t>
      </w:r>
      <w:r w:rsidR="002F2C5A" w:rsidRPr="00DB1F52">
        <w:rPr>
          <w:rFonts w:ascii="Arial" w:hAnsi="Arial" w:cs="Arial"/>
          <w:sz w:val="30"/>
          <w:szCs w:val="30"/>
        </w:rPr>
        <w:t xml:space="preserve">signated contact </w:t>
      </w:r>
      <w:r w:rsidR="00E17CFF" w:rsidRPr="00DB1F52">
        <w:rPr>
          <w:rFonts w:ascii="Arial" w:hAnsi="Arial" w:cs="Arial"/>
          <w:sz w:val="30"/>
          <w:szCs w:val="30"/>
        </w:rPr>
        <w:t>person</w:t>
      </w:r>
      <w:r w:rsidRPr="00DB1F52">
        <w:rPr>
          <w:rFonts w:ascii="Arial" w:hAnsi="Arial" w:cs="Arial"/>
          <w:sz w:val="30"/>
          <w:szCs w:val="30"/>
        </w:rPr>
        <w:t>. That person will then be in charge of training the r</w:t>
      </w:r>
      <w:r w:rsidR="002F2C5A" w:rsidRPr="00DB1F52">
        <w:rPr>
          <w:rFonts w:ascii="Arial" w:hAnsi="Arial" w:cs="Arial"/>
          <w:sz w:val="30"/>
          <w:szCs w:val="30"/>
        </w:rPr>
        <w:t xml:space="preserve">est of </w:t>
      </w:r>
      <w:r w:rsidR="00E17CFF" w:rsidRPr="00DB1F52">
        <w:rPr>
          <w:rFonts w:ascii="Arial" w:hAnsi="Arial" w:cs="Arial"/>
          <w:sz w:val="30"/>
          <w:szCs w:val="30"/>
        </w:rPr>
        <w:t xml:space="preserve">the </w:t>
      </w:r>
      <w:r w:rsidR="002F2C5A" w:rsidRPr="00DB1F52">
        <w:rPr>
          <w:rFonts w:ascii="Arial" w:hAnsi="Arial" w:cs="Arial"/>
          <w:sz w:val="30"/>
          <w:szCs w:val="30"/>
        </w:rPr>
        <w:t>staff</w:t>
      </w:r>
      <w:r w:rsidR="00E17CFF" w:rsidRPr="00DB1F52">
        <w:rPr>
          <w:rFonts w:ascii="Arial" w:hAnsi="Arial" w:cs="Arial"/>
          <w:sz w:val="30"/>
          <w:szCs w:val="30"/>
        </w:rPr>
        <w:t>,</w:t>
      </w:r>
      <w:r w:rsidR="002F2C5A" w:rsidRPr="00DB1F52">
        <w:rPr>
          <w:rFonts w:ascii="Arial" w:hAnsi="Arial" w:cs="Arial"/>
          <w:sz w:val="30"/>
          <w:szCs w:val="30"/>
        </w:rPr>
        <w:t xml:space="preserve"> including new hires</w:t>
      </w:r>
      <w:r w:rsidRPr="00DB1F52">
        <w:rPr>
          <w:rFonts w:ascii="Arial" w:hAnsi="Arial" w:cs="Arial"/>
          <w:sz w:val="30"/>
          <w:szCs w:val="30"/>
        </w:rPr>
        <w:t xml:space="preserve">. PLS shares any service </w:t>
      </w:r>
      <w:r w:rsidR="00E17CFF" w:rsidRPr="00DB1F52">
        <w:rPr>
          <w:rFonts w:ascii="Arial" w:hAnsi="Arial" w:cs="Arial"/>
          <w:sz w:val="30"/>
          <w:szCs w:val="30"/>
        </w:rPr>
        <w:t>updates</w:t>
      </w:r>
      <w:r w:rsidRPr="00DB1F52">
        <w:rPr>
          <w:rFonts w:ascii="Arial" w:hAnsi="Arial" w:cs="Arial"/>
          <w:sz w:val="30"/>
          <w:szCs w:val="30"/>
        </w:rPr>
        <w:t xml:space="preserve"> whenever possible.</w:t>
      </w:r>
    </w:p>
    <w:p w14:paraId="7968D51E" w14:textId="77777777" w:rsidR="00E17CFF" w:rsidRPr="00DB1F52" w:rsidRDefault="00E17CFF" w:rsidP="00B61CBF">
      <w:pPr>
        <w:pStyle w:val="ListParagraph"/>
        <w:ind w:left="1080"/>
        <w:rPr>
          <w:rFonts w:ascii="Arial" w:hAnsi="Arial" w:cs="Arial"/>
          <w:sz w:val="30"/>
          <w:szCs w:val="30"/>
        </w:rPr>
      </w:pPr>
    </w:p>
    <w:p w14:paraId="2014B12C" w14:textId="0A3A4B56" w:rsidR="00B61CBF" w:rsidRPr="00DB1F52" w:rsidRDefault="00B61CBF" w:rsidP="00B61CBF">
      <w:pPr>
        <w:pStyle w:val="ListParagraph"/>
        <w:ind w:left="108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>Please note that Fraser Health (FH) and Vancouver Coastal Health</w:t>
      </w:r>
      <w:r w:rsidR="002F2C5A" w:rsidRPr="00DB1F52">
        <w:rPr>
          <w:rFonts w:ascii="Arial" w:hAnsi="Arial" w:cs="Arial"/>
          <w:sz w:val="30"/>
          <w:szCs w:val="30"/>
        </w:rPr>
        <w:t xml:space="preserve"> (VCH)</w:t>
      </w:r>
      <w:r w:rsidRPr="00DB1F52">
        <w:rPr>
          <w:rFonts w:ascii="Arial" w:hAnsi="Arial" w:cs="Arial"/>
          <w:sz w:val="30"/>
          <w:szCs w:val="30"/>
        </w:rPr>
        <w:t xml:space="preserve"> manage their own VRI now.</w:t>
      </w:r>
    </w:p>
    <w:p w14:paraId="54DDA8B8" w14:textId="75624315" w:rsidR="00B61CBF" w:rsidRPr="00DB1F52" w:rsidRDefault="00D00183" w:rsidP="00B61CBF">
      <w:pPr>
        <w:pStyle w:val="ListParagraph"/>
        <w:ind w:left="108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 xml:space="preserve">Anosha </w:t>
      </w:r>
      <w:r w:rsidR="00E17CFF" w:rsidRPr="00DB1F52">
        <w:rPr>
          <w:rFonts w:ascii="Arial" w:hAnsi="Arial" w:cs="Arial"/>
          <w:sz w:val="30"/>
          <w:szCs w:val="30"/>
        </w:rPr>
        <w:t>does</w:t>
      </w:r>
      <w:r w:rsidR="00B61CBF" w:rsidRPr="00DB1F52">
        <w:rPr>
          <w:rFonts w:ascii="Arial" w:hAnsi="Arial" w:cs="Arial"/>
          <w:sz w:val="30"/>
          <w:szCs w:val="30"/>
        </w:rPr>
        <w:t xml:space="preserve"> connect with FH </w:t>
      </w:r>
      <w:r w:rsidR="00DB24D5" w:rsidRPr="00DB1F52">
        <w:rPr>
          <w:rFonts w:ascii="Arial" w:hAnsi="Arial" w:cs="Arial"/>
          <w:sz w:val="30"/>
          <w:szCs w:val="30"/>
        </w:rPr>
        <w:t xml:space="preserve">and VCH </w:t>
      </w:r>
      <w:r w:rsidR="00B61CBF" w:rsidRPr="00DB1F52">
        <w:rPr>
          <w:rFonts w:ascii="Arial" w:hAnsi="Arial" w:cs="Arial"/>
          <w:sz w:val="30"/>
          <w:szCs w:val="30"/>
        </w:rPr>
        <w:t>regularly</w:t>
      </w:r>
      <w:r w:rsidR="00E17CFF" w:rsidRPr="00DB1F52">
        <w:rPr>
          <w:rFonts w:ascii="Arial" w:hAnsi="Arial" w:cs="Arial"/>
          <w:sz w:val="30"/>
          <w:szCs w:val="30"/>
        </w:rPr>
        <w:t xml:space="preserve">, </w:t>
      </w:r>
      <w:r w:rsidR="00B61CBF" w:rsidRPr="00DB1F52">
        <w:rPr>
          <w:rFonts w:ascii="Arial" w:hAnsi="Arial" w:cs="Arial"/>
          <w:sz w:val="30"/>
          <w:szCs w:val="30"/>
        </w:rPr>
        <w:t xml:space="preserve">and if there is any issue/concern, PLS works together with FH to resolve. </w:t>
      </w:r>
      <w:r w:rsidR="001B4A35" w:rsidRPr="00DB1F52">
        <w:rPr>
          <w:rFonts w:ascii="Arial" w:hAnsi="Arial" w:cs="Arial"/>
          <w:sz w:val="30"/>
          <w:szCs w:val="30"/>
        </w:rPr>
        <w:t xml:space="preserve">PLS provides VRI training to </w:t>
      </w:r>
      <w:r w:rsidR="00E17CFF" w:rsidRPr="00DB1F52">
        <w:rPr>
          <w:rFonts w:ascii="Arial" w:hAnsi="Arial" w:cs="Arial"/>
          <w:sz w:val="30"/>
          <w:szCs w:val="30"/>
        </w:rPr>
        <w:t xml:space="preserve">the </w:t>
      </w:r>
      <w:r w:rsidR="001B4A35" w:rsidRPr="00DB1F52">
        <w:rPr>
          <w:rFonts w:ascii="Arial" w:hAnsi="Arial" w:cs="Arial"/>
          <w:sz w:val="30"/>
          <w:szCs w:val="30"/>
        </w:rPr>
        <w:t>rest of BC.</w:t>
      </w:r>
      <w:r w:rsidR="00B61CBF" w:rsidRPr="00DB1F52">
        <w:rPr>
          <w:rFonts w:ascii="Arial" w:hAnsi="Arial" w:cs="Arial"/>
          <w:sz w:val="30"/>
          <w:szCs w:val="30"/>
        </w:rPr>
        <w:br/>
      </w:r>
      <w:r w:rsidR="00B61CBF" w:rsidRPr="00DB1F52">
        <w:rPr>
          <w:rFonts w:ascii="Arial" w:hAnsi="Arial" w:cs="Arial"/>
          <w:sz w:val="30"/>
          <w:szCs w:val="30"/>
          <w:u w:val="single"/>
        </w:rPr>
        <w:t xml:space="preserve"> </w:t>
      </w:r>
    </w:p>
    <w:p w14:paraId="569E7C79" w14:textId="77777777" w:rsidR="00B61CBF" w:rsidRPr="00DB1F52" w:rsidRDefault="001B4A35" w:rsidP="00651708">
      <w:pPr>
        <w:pStyle w:val="ListParagraph"/>
        <w:numPr>
          <w:ilvl w:val="0"/>
          <w:numId w:val="6"/>
        </w:numPr>
        <w:rPr>
          <w:rFonts w:ascii="Arial" w:hAnsi="Arial" w:cs="Arial"/>
          <w:sz w:val="30"/>
          <w:szCs w:val="30"/>
          <w:u w:val="single"/>
        </w:rPr>
      </w:pPr>
      <w:r w:rsidRPr="00DB1F52">
        <w:rPr>
          <w:rFonts w:ascii="Arial" w:hAnsi="Arial" w:cs="Arial"/>
          <w:sz w:val="30"/>
          <w:szCs w:val="30"/>
          <w:u w:val="single"/>
        </w:rPr>
        <w:t xml:space="preserve">Comment: </w:t>
      </w:r>
    </w:p>
    <w:p w14:paraId="191A21CD" w14:textId="31965B7A" w:rsidR="001B4A35" w:rsidRPr="00DB1F52" w:rsidRDefault="001B4A35" w:rsidP="001B4A35">
      <w:pPr>
        <w:pStyle w:val="ListParagraph"/>
        <w:ind w:left="108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 xml:space="preserve">Members feel that there is </w:t>
      </w:r>
      <w:r w:rsidR="00E17CFF" w:rsidRPr="00DB1F52">
        <w:rPr>
          <w:rFonts w:ascii="Arial" w:hAnsi="Arial" w:cs="Arial"/>
          <w:sz w:val="30"/>
          <w:szCs w:val="30"/>
        </w:rPr>
        <w:t>not always</w:t>
      </w:r>
      <w:r w:rsidRPr="00DB1F52">
        <w:rPr>
          <w:rFonts w:ascii="Arial" w:hAnsi="Arial" w:cs="Arial"/>
          <w:sz w:val="30"/>
          <w:szCs w:val="30"/>
        </w:rPr>
        <w:t xml:space="preserve"> enough time for in-dept</w:t>
      </w:r>
      <w:r w:rsidR="00314391" w:rsidRPr="00DB1F52">
        <w:rPr>
          <w:rFonts w:ascii="Arial" w:hAnsi="Arial" w:cs="Arial"/>
          <w:sz w:val="30"/>
          <w:szCs w:val="30"/>
        </w:rPr>
        <w:t xml:space="preserve">h discussion during CAG meeting, </w:t>
      </w:r>
      <w:r w:rsidR="00D00183" w:rsidRPr="00DB1F52">
        <w:rPr>
          <w:rFonts w:ascii="Arial" w:hAnsi="Arial" w:cs="Arial"/>
          <w:sz w:val="30"/>
          <w:szCs w:val="30"/>
        </w:rPr>
        <w:t>use</w:t>
      </w:r>
      <w:r w:rsidR="00314391" w:rsidRPr="00DB1F52">
        <w:rPr>
          <w:rFonts w:ascii="Arial" w:hAnsi="Arial" w:cs="Arial"/>
          <w:sz w:val="30"/>
          <w:szCs w:val="30"/>
        </w:rPr>
        <w:t xml:space="preserve"> the opportunity for more inputs from the members.</w:t>
      </w:r>
    </w:p>
    <w:p w14:paraId="1A8F61E8" w14:textId="77777777" w:rsidR="001B4A35" w:rsidRPr="00DB1F52" w:rsidRDefault="001B4A35" w:rsidP="001B4A35">
      <w:pPr>
        <w:pStyle w:val="ListParagraph"/>
        <w:ind w:left="1080"/>
        <w:rPr>
          <w:rFonts w:ascii="Arial" w:hAnsi="Arial" w:cs="Arial"/>
          <w:sz w:val="30"/>
          <w:szCs w:val="30"/>
        </w:rPr>
      </w:pPr>
    </w:p>
    <w:p w14:paraId="09ABD01C" w14:textId="77777777" w:rsidR="001B4A35" w:rsidRPr="00DB1F52" w:rsidRDefault="001B4A35" w:rsidP="001B4A35">
      <w:pPr>
        <w:pStyle w:val="ListParagraph"/>
        <w:ind w:left="1080"/>
        <w:rPr>
          <w:rFonts w:ascii="Arial" w:hAnsi="Arial" w:cs="Arial"/>
          <w:sz w:val="30"/>
          <w:szCs w:val="30"/>
          <w:u w:val="single"/>
        </w:rPr>
      </w:pPr>
      <w:r w:rsidRPr="00DB1F52">
        <w:rPr>
          <w:rFonts w:ascii="Arial" w:hAnsi="Arial" w:cs="Arial"/>
          <w:sz w:val="30"/>
          <w:szCs w:val="30"/>
          <w:u w:val="single"/>
        </w:rPr>
        <w:t>Response:</w:t>
      </w:r>
    </w:p>
    <w:p w14:paraId="1F5B78F2" w14:textId="77777777" w:rsidR="001B4A35" w:rsidRPr="00DB1F52" w:rsidRDefault="001B4A35" w:rsidP="001B4A35">
      <w:pPr>
        <w:pStyle w:val="ListParagraph"/>
        <w:ind w:left="108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>Scott will look into re-organizing meeting agenda to allow more time for Round Table discussion.</w:t>
      </w:r>
    </w:p>
    <w:p w14:paraId="133BAD4A" w14:textId="77777777" w:rsidR="001B4A35" w:rsidRPr="00DB1F52" w:rsidRDefault="001B4A35" w:rsidP="001B4A35">
      <w:pPr>
        <w:pStyle w:val="ListParagraph"/>
        <w:ind w:left="1080"/>
        <w:rPr>
          <w:rFonts w:ascii="Arial" w:hAnsi="Arial" w:cs="Arial"/>
          <w:sz w:val="30"/>
          <w:szCs w:val="30"/>
        </w:rPr>
      </w:pPr>
    </w:p>
    <w:p w14:paraId="7373AD65" w14:textId="77777777" w:rsidR="00320714" w:rsidRPr="00DB1F52" w:rsidRDefault="00314391" w:rsidP="00651708">
      <w:pPr>
        <w:pStyle w:val="ListParagraph"/>
        <w:numPr>
          <w:ilvl w:val="0"/>
          <w:numId w:val="6"/>
        </w:numPr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  <w:u w:val="single"/>
        </w:rPr>
        <w:t>Comment:</w:t>
      </w:r>
    </w:p>
    <w:p w14:paraId="37D000C4" w14:textId="77777777" w:rsidR="00314391" w:rsidRPr="00DB1F52" w:rsidRDefault="00596958" w:rsidP="00314391">
      <w:pPr>
        <w:pStyle w:val="ListParagraph"/>
        <w:ind w:left="108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 xml:space="preserve">One member shared his poor experience with VRI at ED. The VRI on a mobile pole was not movable, making it difficult for both patient and INT to see each other clearly. </w:t>
      </w:r>
    </w:p>
    <w:p w14:paraId="41BA2975" w14:textId="77777777" w:rsidR="00596958" w:rsidRPr="00DB1F52" w:rsidRDefault="00596958" w:rsidP="00314391">
      <w:pPr>
        <w:pStyle w:val="ListParagraph"/>
        <w:ind w:left="1080"/>
        <w:rPr>
          <w:rFonts w:ascii="Arial" w:hAnsi="Arial" w:cs="Arial"/>
          <w:sz w:val="30"/>
          <w:szCs w:val="30"/>
        </w:rPr>
      </w:pPr>
    </w:p>
    <w:p w14:paraId="1DD54792" w14:textId="77777777" w:rsidR="00596958" w:rsidRPr="00DB1F52" w:rsidRDefault="00596958" w:rsidP="00596958">
      <w:pPr>
        <w:pStyle w:val="ListParagraph"/>
        <w:ind w:left="1080"/>
        <w:rPr>
          <w:rFonts w:ascii="Arial" w:hAnsi="Arial" w:cs="Arial"/>
          <w:sz w:val="30"/>
          <w:szCs w:val="30"/>
          <w:u w:val="single"/>
        </w:rPr>
      </w:pPr>
      <w:r w:rsidRPr="00DB1F52">
        <w:rPr>
          <w:rFonts w:ascii="Arial" w:hAnsi="Arial" w:cs="Arial"/>
          <w:sz w:val="30"/>
          <w:szCs w:val="30"/>
          <w:u w:val="single"/>
        </w:rPr>
        <w:t>Response:</w:t>
      </w:r>
    </w:p>
    <w:p w14:paraId="1A276C41" w14:textId="77777777" w:rsidR="00596958" w:rsidRPr="00DB1F52" w:rsidRDefault="00596958" w:rsidP="00596958">
      <w:pPr>
        <w:pStyle w:val="ListParagraph"/>
        <w:ind w:left="1080"/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</w:rPr>
        <w:t>PLS will look into options on how to position VRI devices with some flexibility to move and adjust to different angles.</w:t>
      </w:r>
    </w:p>
    <w:p w14:paraId="7570C6A3" w14:textId="77777777" w:rsidR="00596958" w:rsidRPr="00DB1F52" w:rsidRDefault="00596958" w:rsidP="00596958">
      <w:pPr>
        <w:pStyle w:val="ListParagraph"/>
        <w:ind w:left="1080"/>
        <w:rPr>
          <w:rFonts w:ascii="Arial" w:hAnsi="Arial" w:cs="Arial"/>
          <w:sz w:val="30"/>
          <w:szCs w:val="30"/>
        </w:rPr>
      </w:pPr>
    </w:p>
    <w:p w14:paraId="028150EE" w14:textId="77777777" w:rsidR="00596958" w:rsidRPr="00DB1F52" w:rsidRDefault="00596958" w:rsidP="00596958">
      <w:pPr>
        <w:pStyle w:val="ListParagraph"/>
        <w:numPr>
          <w:ilvl w:val="0"/>
          <w:numId w:val="6"/>
        </w:numPr>
        <w:rPr>
          <w:rFonts w:ascii="Arial" w:hAnsi="Arial" w:cs="Arial"/>
          <w:sz w:val="30"/>
          <w:szCs w:val="30"/>
        </w:rPr>
      </w:pPr>
      <w:r w:rsidRPr="00DB1F52">
        <w:rPr>
          <w:rFonts w:ascii="Arial" w:hAnsi="Arial" w:cs="Arial"/>
          <w:sz w:val="30"/>
          <w:szCs w:val="30"/>
          <w:u w:val="single"/>
        </w:rPr>
        <w:t>Comment:</w:t>
      </w:r>
    </w:p>
    <w:p w14:paraId="360A7BB9" w14:textId="77777777" w:rsidR="00596958" w:rsidRPr="00A93D15" w:rsidRDefault="00B776CA" w:rsidP="00596958">
      <w:pPr>
        <w:pStyle w:val="ListParagraph"/>
        <w:ind w:left="1080"/>
        <w:rPr>
          <w:rFonts w:ascii="Arial" w:hAnsi="Arial" w:cs="Arial"/>
          <w:sz w:val="30"/>
          <w:szCs w:val="30"/>
        </w:rPr>
      </w:pPr>
      <w:r w:rsidRPr="00A93D15">
        <w:rPr>
          <w:rFonts w:ascii="Arial" w:hAnsi="Arial" w:cs="Arial"/>
          <w:sz w:val="30"/>
          <w:szCs w:val="30"/>
        </w:rPr>
        <w:lastRenderedPageBreak/>
        <w:t>In reviewing the Terms of Reference (ToR), m</w:t>
      </w:r>
      <w:r w:rsidR="00FE024C" w:rsidRPr="00A93D15">
        <w:rPr>
          <w:rFonts w:ascii="Arial" w:hAnsi="Arial" w:cs="Arial"/>
          <w:sz w:val="30"/>
          <w:szCs w:val="30"/>
        </w:rPr>
        <w:t xml:space="preserve">embers feel that the role of CAG is being underutilized. </w:t>
      </w:r>
      <w:r w:rsidR="001D402B" w:rsidRPr="00A93D15">
        <w:rPr>
          <w:rFonts w:ascii="Arial" w:hAnsi="Arial" w:cs="Arial"/>
          <w:sz w:val="30"/>
          <w:szCs w:val="30"/>
        </w:rPr>
        <w:t xml:space="preserve">They hope </w:t>
      </w:r>
      <w:r w:rsidR="00C03980" w:rsidRPr="00A93D15">
        <w:rPr>
          <w:rFonts w:ascii="Arial" w:hAnsi="Arial" w:cs="Arial"/>
          <w:sz w:val="30"/>
          <w:szCs w:val="30"/>
        </w:rPr>
        <w:t>for more opportunity to get</w:t>
      </w:r>
      <w:r w:rsidR="001D402B" w:rsidRPr="00A93D15">
        <w:rPr>
          <w:rFonts w:ascii="Arial" w:hAnsi="Arial" w:cs="Arial"/>
          <w:sz w:val="30"/>
          <w:szCs w:val="30"/>
        </w:rPr>
        <w:t xml:space="preserve"> involved, to provide advices, and to be bridge to the community. Members recognized PLS’s effort and improvement</w:t>
      </w:r>
      <w:r w:rsidRPr="00A93D15">
        <w:rPr>
          <w:rFonts w:ascii="Arial" w:hAnsi="Arial" w:cs="Arial"/>
          <w:sz w:val="30"/>
          <w:szCs w:val="30"/>
        </w:rPr>
        <w:t xml:space="preserve"> in creating more accessibility; meanwhile, </w:t>
      </w:r>
      <w:r w:rsidR="002C1B38" w:rsidRPr="00A93D15">
        <w:rPr>
          <w:rFonts w:ascii="Arial" w:hAnsi="Arial" w:cs="Arial"/>
          <w:sz w:val="30"/>
          <w:szCs w:val="30"/>
        </w:rPr>
        <w:t>more engagement from more representatives from the community is important.</w:t>
      </w:r>
      <w:r w:rsidRPr="00A93D15">
        <w:rPr>
          <w:rFonts w:ascii="Arial" w:hAnsi="Arial" w:cs="Arial"/>
          <w:sz w:val="30"/>
          <w:szCs w:val="30"/>
        </w:rPr>
        <w:t xml:space="preserve"> </w:t>
      </w:r>
    </w:p>
    <w:p w14:paraId="4B394A11" w14:textId="77777777" w:rsidR="001D402B" w:rsidRPr="00A93D15" w:rsidRDefault="001D402B" w:rsidP="00596958">
      <w:pPr>
        <w:pStyle w:val="ListParagraph"/>
        <w:ind w:left="1080"/>
        <w:rPr>
          <w:rFonts w:ascii="Arial" w:hAnsi="Arial" w:cs="Arial"/>
          <w:sz w:val="30"/>
          <w:szCs w:val="30"/>
        </w:rPr>
      </w:pPr>
    </w:p>
    <w:p w14:paraId="6FDB4132" w14:textId="77777777" w:rsidR="001D402B" w:rsidRPr="00A93D15" w:rsidRDefault="001D402B" w:rsidP="001D402B">
      <w:pPr>
        <w:pStyle w:val="ListParagraph"/>
        <w:ind w:left="1080"/>
        <w:rPr>
          <w:rFonts w:ascii="Arial" w:hAnsi="Arial" w:cs="Arial"/>
          <w:sz w:val="30"/>
          <w:szCs w:val="30"/>
          <w:u w:val="single"/>
        </w:rPr>
      </w:pPr>
      <w:r w:rsidRPr="00A93D15">
        <w:rPr>
          <w:rFonts w:ascii="Arial" w:hAnsi="Arial" w:cs="Arial"/>
          <w:sz w:val="30"/>
          <w:szCs w:val="30"/>
          <w:u w:val="single"/>
        </w:rPr>
        <w:t>Response:</w:t>
      </w:r>
    </w:p>
    <w:p w14:paraId="4960FEE5" w14:textId="77777777" w:rsidR="001D402B" w:rsidRPr="00A93D15" w:rsidRDefault="001D402B" w:rsidP="001D402B">
      <w:pPr>
        <w:pStyle w:val="ListParagraph"/>
        <w:ind w:left="1080"/>
        <w:rPr>
          <w:rFonts w:ascii="Arial" w:hAnsi="Arial" w:cs="Arial"/>
          <w:sz w:val="30"/>
          <w:szCs w:val="30"/>
        </w:rPr>
      </w:pPr>
      <w:r w:rsidRPr="00A93D15">
        <w:rPr>
          <w:rFonts w:ascii="Arial" w:hAnsi="Arial" w:cs="Arial"/>
          <w:sz w:val="30"/>
          <w:szCs w:val="30"/>
        </w:rPr>
        <w:t>PLS</w:t>
      </w:r>
      <w:r w:rsidR="002C1B38" w:rsidRPr="00A93D15">
        <w:rPr>
          <w:rFonts w:ascii="Arial" w:hAnsi="Arial" w:cs="Arial"/>
          <w:sz w:val="30"/>
          <w:szCs w:val="30"/>
        </w:rPr>
        <w:t xml:space="preserve"> appreciates all the valuable feedback from the members. These are all important points and PLS could not have done any achievement without the</w:t>
      </w:r>
      <w:r w:rsidR="00D0773B" w:rsidRPr="00A93D15">
        <w:rPr>
          <w:rFonts w:ascii="Arial" w:hAnsi="Arial" w:cs="Arial"/>
          <w:sz w:val="30"/>
          <w:szCs w:val="30"/>
        </w:rPr>
        <w:t xml:space="preserve"> insights and</w:t>
      </w:r>
      <w:r w:rsidR="002C1B38" w:rsidRPr="00A93D15">
        <w:rPr>
          <w:rFonts w:ascii="Arial" w:hAnsi="Arial" w:cs="Arial"/>
          <w:sz w:val="30"/>
          <w:szCs w:val="30"/>
        </w:rPr>
        <w:t xml:space="preserve"> guidance from CAG members. The ToR sets the expectations of the roles of CAG members, but can be modified if needed.</w:t>
      </w:r>
    </w:p>
    <w:p w14:paraId="291F680A" w14:textId="77777777" w:rsidR="00FE024C" w:rsidRPr="00A93D15" w:rsidRDefault="00FE024C" w:rsidP="00596958">
      <w:pPr>
        <w:pStyle w:val="ListParagraph"/>
        <w:ind w:left="1080"/>
        <w:rPr>
          <w:rFonts w:ascii="Arial" w:hAnsi="Arial" w:cs="Arial"/>
          <w:sz w:val="30"/>
          <w:szCs w:val="30"/>
        </w:rPr>
      </w:pPr>
    </w:p>
    <w:p w14:paraId="34E72119" w14:textId="77777777" w:rsidR="00E0480F" w:rsidRPr="00A93D15" w:rsidRDefault="00E0480F" w:rsidP="00E0480F">
      <w:pPr>
        <w:pStyle w:val="ListParagraph"/>
        <w:numPr>
          <w:ilvl w:val="0"/>
          <w:numId w:val="6"/>
        </w:numPr>
        <w:rPr>
          <w:rFonts w:ascii="Arial" w:hAnsi="Arial" w:cs="Arial"/>
          <w:sz w:val="30"/>
          <w:szCs w:val="30"/>
        </w:rPr>
      </w:pPr>
      <w:r w:rsidRPr="00A93D15">
        <w:rPr>
          <w:rFonts w:ascii="Arial" w:hAnsi="Arial" w:cs="Arial"/>
          <w:sz w:val="30"/>
          <w:szCs w:val="30"/>
          <w:u w:val="single"/>
        </w:rPr>
        <w:t>Comment:</w:t>
      </w:r>
    </w:p>
    <w:p w14:paraId="21ED9147" w14:textId="77777777" w:rsidR="00320714" w:rsidRPr="00A93D15" w:rsidRDefault="00643935" w:rsidP="00E0480F">
      <w:pPr>
        <w:pStyle w:val="ListParagraph"/>
        <w:ind w:left="1080"/>
        <w:rPr>
          <w:rFonts w:ascii="Arial" w:hAnsi="Arial" w:cs="Arial"/>
          <w:sz w:val="30"/>
          <w:szCs w:val="30"/>
        </w:rPr>
      </w:pPr>
      <w:r w:rsidRPr="00A93D15">
        <w:rPr>
          <w:rFonts w:ascii="Arial" w:hAnsi="Arial" w:cs="Arial"/>
          <w:sz w:val="30"/>
          <w:szCs w:val="30"/>
        </w:rPr>
        <w:t>M</w:t>
      </w:r>
      <w:r w:rsidR="00E0480F" w:rsidRPr="00A93D15">
        <w:rPr>
          <w:rFonts w:ascii="Arial" w:hAnsi="Arial" w:cs="Arial"/>
          <w:sz w:val="30"/>
          <w:szCs w:val="30"/>
        </w:rPr>
        <w:t xml:space="preserve">embers </w:t>
      </w:r>
      <w:r w:rsidRPr="00A93D15">
        <w:rPr>
          <w:rFonts w:ascii="Arial" w:hAnsi="Arial" w:cs="Arial"/>
          <w:sz w:val="30"/>
          <w:szCs w:val="30"/>
        </w:rPr>
        <w:t>expressed concern</w:t>
      </w:r>
      <w:r w:rsidR="00E0480F" w:rsidRPr="00A93D15">
        <w:rPr>
          <w:rFonts w:ascii="Arial" w:hAnsi="Arial" w:cs="Arial"/>
          <w:sz w:val="30"/>
          <w:szCs w:val="30"/>
        </w:rPr>
        <w:t xml:space="preserve"> </w:t>
      </w:r>
      <w:r w:rsidRPr="00A93D15">
        <w:rPr>
          <w:rFonts w:ascii="Arial" w:hAnsi="Arial" w:cs="Arial"/>
          <w:sz w:val="30"/>
          <w:szCs w:val="30"/>
        </w:rPr>
        <w:t>over</w:t>
      </w:r>
      <w:r w:rsidR="00E0480F" w:rsidRPr="00A93D15">
        <w:rPr>
          <w:rFonts w:ascii="Arial" w:hAnsi="Arial" w:cs="Arial"/>
          <w:sz w:val="30"/>
          <w:szCs w:val="30"/>
        </w:rPr>
        <w:t xml:space="preserve"> the Patient Care Quality</w:t>
      </w:r>
      <w:r w:rsidRPr="00A93D15">
        <w:rPr>
          <w:rFonts w:ascii="Arial" w:hAnsi="Arial" w:cs="Arial"/>
          <w:sz w:val="30"/>
          <w:szCs w:val="30"/>
        </w:rPr>
        <w:t xml:space="preserve"> Office and</w:t>
      </w:r>
      <w:r w:rsidR="00E0480F" w:rsidRPr="00A93D15">
        <w:rPr>
          <w:rFonts w:ascii="Arial" w:hAnsi="Arial" w:cs="Arial"/>
          <w:sz w:val="30"/>
          <w:szCs w:val="30"/>
        </w:rPr>
        <w:t xml:space="preserve"> the compl</w:t>
      </w:r>
      <w:r w:rsidRPr="00A93D15">
        <w:rPr>
          <w:rFonts w:ascii="Arial" w:hAnsi="Arial" w:cs="Arial"/>
          <w:sz w:val="30"/>
          <w:szCs w:val="30"/>
        </w:rPr>
        <w:t>aining process.</w:t>
      </w:r>
      <w:r w:rsidR="00E0480F" w:rsidRPr="00A93D15">
        <w:rPr>
          <w:rFonts w:ascii="Arial" w:hAnsi="Arial" w:cs="Arial"/>
          <w:sz w:val="30"/>
          <w:szCs w:val="30"/>
        </w:rPr>
        <w:t xml:space="preserve"> </w:t>
      </w:r>
      <w:r w:rsidRPr="00A93D15">
        <w:rPr>
          <w:rFonts w:ascii="Arial" w:hAnsi="Arial" w:cs="Arial"/>
          <w:sz w:val="30"/>
          <w:szCs w:val="30"/>
        </w:rPr>
        <w:t>Many have experienced frustration with the complaining channel. The system is inaccessible, not responsive, and not cultural sensitive from the perspective of the DDBHH community.</w:t>
      </w:r>
      <w:r w:rsidR="009F48F3" w:rsidRPr="00A93D15">
        <w:rPr>
          <w:rFonts w:ascii="Arial" w:hAnsi="Arial" w:cs="Arial"/>
          <w:sz w:val="30"/>
          <w:szCs w:val="30"/>
        </w:rPr>
        <w:t xml:space="preserve"> Ombudsman may be an option.</w:t>
      </w:r>
    </w:p>
    <w:p w14:paraId="31EB186D" w14:textId="77777777" w:rsidR="00643935" w:rsidRPr="00A93D15" w:rsidRDefault="00643935" w:rsidP="00E0480F">
      <w:pPr>
        <w:pStyle w:val="ListParagraph"/>
        <w:ind w:left="1080"/>
        <w:rPr>
          <w:rFonts w:ascii="Arial" w:hAnsi="Arial" w:cs="Arial"/>
          <w:sz w:val="30"/>
          <w:szCs w:val="30"/>
        </w:rPr>
      </w:pPr>
    </w:p>
    <w:p w14:paraId="2314D9F4" w14:textId="77777777" w:rsidR="00643935" w:rsidRPr="00A93D15" w:rsidRDefault="00643935" w:rsidP="00643935">
      <w:pPr>
        <w:pStyle w:val="ListParagraph"/>
        <w:ind w:left="1080"/>
        <w:rPr>
          <w:rFonts w:ascii="Arial" w:hAnsi="Arial" w:cs="Arial"/>
          <w:sz w:val="30"/>
          <w:szCs w:val="30"/>
          <w:u w:val="single"/>
        </w:rPr>
      </w:pPr>
      <w:r w:rsidRPr="00A93D15">
        <w:rPr>
          <w:rFonts w:ascii="Arial" w:hAnsi="Arial" w:cs="Arial"/>
          <w:sz w:val="30"/>
          <w:szCs w:val="30"/>
          <w:u w:val="single"/>
        </w:rPr>
        <w:t>Response:</w:t>
      </w:r>
    </w:p>
    <w:p w14:paraId="71FA1CA3" w14:textId="77777777" w:rsidR="00EF1FD4" w:rsidRPr="00A93D15" w:rsidRDefault="009F48F3" w:rsidP="009020D5">
      <w:pPr>
        <w:autoSpaceDE w:val="0"/>
        <w:autoSpaceDN w:val="0"/>
        <w:ind w:left="1080"/>
        <w:rPr>
          <w:rFonts w:ascii="Arial" w:hAnsi="Arial" w:cs="Arial"/>
          <w:sz w:val="30"/>
          <w:szCs w:val="30"/>
        </w:rPr>
      </w:pPr>
      <w:r w:rsidRPr="00A93D15">
        <w:rPr>
          <w:rFonts w:ascii="Arial" w:hAnsi="Arial" w:cs="Arial"/>
          <w:sz w:val="30"/>
          <w:szCs w:val="30"/>
        </w:rPr>
        <w:t>PCQO has long been having capacity issue and they can do better with accessibility on their website.</w:t>
      </w:r>
      <w:r w:rsidR="009020D5" w:rsidRPr="00A93D15">
        <w:rPr>
          <w:rFonts w:ascii="Arial" w:hAnsi="Arial" w:cs="Arial"/>
          <w:sz w:val="30"/>
          <w:szCs w:val="30"/>
        </w:rPr>
        <w:t xml:space="preserve"> On the other hand, PLS Training and Interpreter Resource Coordinator who is monitoring PLS Quality Assurance had meetings with PCQO. They ensure that if a complain involves a DDBHH individual, they will connect with an interpreter.</w:t>
      </w:r>
    </w:p>
    <w:p w14:paraId="23297F7E" w14:textId="77777777" w:rsidR="00D0773B" w:rsidRPr="00A93D15" w:rsidRDefault="00D0773B" w:rsidP="00D0773B">
      <w:pPr>
        <w:pStyle w:val="ListParagraph"/>
        <w:numPr>
          <w:ilvl w:val="0"/>
          <w:numId w:val="6"/>
        </w:numPr>
        <w:rPr>
          <w:rFonts w:ascii="Arial" w:hAnsi="Arial" w:cs="Arial"/>
          <w:sz w:val="30"/>
          <w:szCs w:val="30"/>
        </w:rPr>
      </w:pPr>
      <w:r w:rsidRPr="00A93D15">
        <w:rPr>
          <w:rFonts w:ascii="Arial" w:hAnsi="Arial" w:cs="Arial"/>
          <w:sz w:val="30"/>
          <w:szCs w:val="30"/>
          <w:u w:val="single"/>
        </w:rPr>
        <w:t>Question:</w:t>
      </w:r>
    </w:p>
    <w:p w14:paraId="0A0CDC5E" w14:textId="77777777" w:rsidR="00D0773B" w:rsidRPr="00A93D15" w:rsidRDefault="00D0773B" w:rsidP="00D0773B">
      <w:pPr>
        <w:autoSpaceDE w:val="0"/>
        <w:autoSpaceDN w:val="0"/>
        <w:ind w:left="1080"/>
        <w:rPr>
          <w:rFonts w:ascii="Arial" w:hAnsi="Arial" w:cs="Arial"/>
          <w:sz w:val="30"/>
          <w:szCs w:val="30"/>
        </w:rPr>
      </w:pPr>
      <w:r w:rsidRPr="00A93D15">
        <w:rPr>
          <w:rFonts w:ascii="Arial" w:hAnsi="Arial" w:cs="Arial"/>
          <w:sz w:val="30"/>
          <w:szCs w:val="30"/>
        </w:rPr>
        <w:lastRenderedPageBreak/>
        <w:t xml:space="preserve">Scott shared graph of </w:t>
      </w:r>
      <w:r w:rsidR="00E36756" w:rsidRPr="00A93D15">
        <w:rPr>
          <w:rFonts w:ascii="Arial" w:hAnsi="Arial" w:cs="Arial"/>
          <w:sz w:val="30"/>
          <w:szCs w:val="30"/>
        </w:rPr>
        <w:t>ASL INT requests analysis including outcomes such as filled and unmet in previous meeting. Is there also statistics concerning Deaf-Blind including Deaf Interpreter (DI) requests, DI filled, Intervenor requests etc. for medical appointments?</w:t>
      </w:r>
    </w:p>
    <w:p w14:paraId="2A6EC297" w14:textId="77777777" w:rsidR="00E36756" w:rsidRPr="00A93D15" w:rsidRDefault="00E36756" w:rsidP="00D0773B">
      <w:pPr>
        <w:autoSpaceDE w:val="0"/>
        <w:autoSpaceDN w:val="0"/>
        <w:ind w:left="1080"/>
        <w:rPr>
          <w:rFonts w:ascii="Arial" w:hAnsi="Arial" w:cs="Arial"/>
          <w:sz w:val="30"/>
          <w:szCs w:val="30"/>
        </w:rPr>
      </w:pPr>
      <w:r w:rsidRPr="00A93D15">
        <w:rPr>
          <w:rFonts w:ascii="Arial" w:hAnsi="Arial" w:cs="Arial"/>
          <w:sz w:val="30"/>
          <w:szCs w:val="30"/>
          <w:u w:val="single"/>
        </w:rPr>
        <w:t>Answer</w:t>
      </w:r>
      <w:r w:rsidRPr="00A93D15">
        <w:rPr>
          <w:rFonts w:ascii="Arial" w:hAnsi="Arial" w:cs="Arial"/>
          <w:sz w:val="30"/>
          <w:szCs w:val="30"/>
        </w:rPr>
        <w:t xml:space="preserve">: </w:t>
      </w:r>
    </w:p>
    <w:p w14:paraId="762BD66C" w14:textId="77777777" w:rsidR="00E36756" w:rsidRPr="00A93D15" w:rsidRDefault="00E36756" w:rsidP="00D0773B">
      <w:pPr>
        <w:autoSpaceDE w:val="0"/>
        <w:autoSpaceDN w:val="0"/>
        <w:ind w:left="1080"/>
        <w:rPr>
          <w:rFonts w:ascii="Arial" w:hAnsi="Arial" w:cs="Arial"/>
          <w:sz w:val="30"/>
          <w:szCs w:val="30"/>
        </w:rPr>
      </w:pPr>
      <w:r w:rsidRPr="00A93D15">
        <w:rPr>
          <w:rFonts w:ascii="Arial" w:hAnsi="Arial" w:cs="Arial"/>
          <w:sz w:val="30"/>
          <w:szCs w:val="30"/>
        </w:rPr>
        <w:t>PLS has statistics on numbers of DI been requested as well as of filled and unmet. There has been no intervenor requests yet, though. PLS has started to collect a person’s identity (Deaf, Deaf-Blind, and Hard of Hearing) from Wavefront, in order to improve the statistics on the numbers of DDBHH in each health authorities region.</w:t>
      </w:r>
    </w:p>
    <w:p w14:paraId="0ACDD696" w14:textId="77777777" w:rsidR="00E36756" w:rsidRPr="00A93D15" w:rsidRDefault="00E36756" w:rsidP="00E36756">
      <w:pPr>
        <w:autoSpaceDE w:val="0"/>
        <w:autoSpaceDN w:val="0"/>
        <w:rPr>
          <w:rFonts w:ascii="Arial" w:hAnsi="Arial" w:cs="Arial"/>
          <w:color w:val="1F497D"/>
          <w:sz w:val="30"/>
          <w:szCs w:val="30"/>
          <w:lang w:eastAsia="en-CA"/>
        </w:rPr>
      </w:pPr>
      <w:r w:rsidRPr="00A93D15">
        <w:rPr>
          <w:rStyle w:val="Strong"/>
          <w:rFonts w:ascii="Arial" w:hAnsi="Arial" w:cs="Arial"/>
          <w:color w:val="FF0000"/>
          <w:sz w:val="30"/>
          <w:szCs w:val="30"/>
          <w:u w:val="single"/>
        </w:rPr>
        <w:t>Action Item:</w:t>
      </w:r>
      <w:r w:rsidRPr="00A93D15">
        <w:rPr>
          <w:rStyle w:val="Strong"/>
          <w:rFonts w:ascii="Arial" w:hAnsi="Arial" w:cs="Arial"/>
          <w:color w:val="0E101A"/>
          <w:sz w:val="30"/>
          <w:szCs w:val="30"/>
        </w:rPr>
        <w:t xml:space="preserve"> </w:t>
      </w:r>
      <w:r w:rsidRPr="00A93D15">
        <w:rPr>
          <w:rFonts w:ascii="Arial" w:hAnsi="Arial" w:cs="Arial"/>
          <w:sz w:val="30"/>
          <w:szCs w:val="30"/>
        </w:rPr>
        <w:t>Scott to connect with Craig to discuss how to spread the word to the Deaf-Blind community about intervenor in health care.</w:t>
      </w:r>
    </w:p>
    <w:p w14:paraId="15ADFAF5" w14:textId="77777777" w:rsidR="009020D5" w:rsidRPr="00A93D15" w:rsidRDefault="009020D5" w:rsidP="009020D5">
      <w:pPr>
        <w:autoSpaceDE w:val="0"/>
        <w:autoSpaceDN w:val="0"/>
        <w:ind w:left="1080"/>
        <w:rPr>
          <w:rFonts w:ascii="Arial" w:hAnsi="Arial" w:cs="Arial"/>
          <w:color w:val="1F497D"/>
          <w:sz w:val="30"/>
          <w:szCs w:val="30"/>
          <w:lang w:eastAsia="en-CA"/>
        </w:rPr>
      </w:pPr>
    </w:p>
    <w:p w14:paraId="4E8140E6" w14:textId="77777777" w:rsidR="005C3037" w:rsidRPr="00A93D15" w:rsidRDefault="00EF1FD4" w:rsidP="00EF1FD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30"/>
          <w:szCs w:val="30"/>
          <w:lang w:eastAsia="en-CA"/>
        </w:rPr>
      </w:pPr>
      <w:r w:rsidRPr="00A93D15">
        <w:rPr>
          <w:rFonts w:ascii="Arial" w:hAnsi="Arial" w:cs="Arial"/>
          <w:b/>
          <w:sz w:val="30"/>
          <w:szCs w:val="30"/>
          <w:lang w:eastAsia="en-CA"/>
        </w:rPr>
        <w:t>Wrap-up</w:t>
      </w:r>
    </w:p>
    <w:p w14:paraId="4FA3A4B9" w14:textId="77777777" w:rsidR="00C16BCB" w:rsidRPr="00A93D15" w:rsidRDefault="00F8028C" w:rsidP="00EF1FD4">
      <w:pPr>
        <w:pStyle w:val="ListParagraph"/>
        <w:rPr>
          <w:rFonts w:ascii="Arial" w:hAnsi="Arial" w:cs="Arial"/>
          <w:sz w:val="30"/>
          <w:szCs w:val="30"/>
        </w:rPr>
      </w:pPr>
      <w:r w:rsidRPr="00A93D15">
        <w:rPr>
          <w:rFonts w:ascii="Arial" w:hAnsi="Arial" w:cs="Arial"/>
          <w:sz w:val="30"/>
          <w:szCs w:val="30"/>
        </w:rPr>
        <w:t>PLS is still working on</w:t>
      </w:r>
      <w:r w:rsidR="00D0773B" w:rsidRPr="00A93D15">
        <w:rPr>
          <w:rFonts w:ascii="Arial" w:hAnsi="Arial" w:cs="Arial"/>
          <w:sz w:val="30"/>
          <w:szCs w:val="30"/>
        </w:rPr>
        <w:t xml:space="preserve"> increasing accessibility to it</w:t>
      </w:r>
      <w:r w:rsidRPr="00A93D15">
        <w:rPr>
          <w:rFonts w:ascii="Arial" w:hAnsi="Arial" w:cs="Arial"/>
          <w:sz w:val="30"/>
          <w:szCs w:val="30"/>
        </w:rPr>
        <w:t xml:space="preserve">s website. There will be ASL translation embedded throughout, as well as French translation on each page. May expand to other major languages in the future. </w:t>
      </w:r>
    </w:p>
    <w:p w14:paraId="53F33FFF" w14:textId="77777777" w:rsidR="0030037A" w:rsidRPr="00A93D15" w:rsidRDefault="0030037A" w:rsidP="00EF1FD4">
      <w:pPr>
        <w:pStyle w:val="ListParagraph"/>
        <w:rPr>
          <w:rFonts w:ascii="Arial" w:hAnsi="Arial" w:cs="Arial"/>
          <w:sz w:val="30"/>
          <w:szCs w:val="30"/>
        </w:rPr>
      </w:pPr>
    </w:p>
    <w:p w14:paraId="35EAFDF7" w14:textId="77777777" w:rsidR="0030037A" w:rsidRPr="00A93D15" w:rsidRDefault="0030037A" w:rsidP="00EF1FD4">
      <w:pPr>
        <w:pStyle w:val="ListParagraph"/>
        <w:rPr>
          <w:rFonts w:ascii="Arial" w:hAnsi="Arial" w:cs="Arial"/>
          <w:sz w:val="30"/>
          <w:szCs w:val="30"/>
        </w:rPr>
      </w:pPr>
      <w:r w:rsidRPr="00A93D15">
        <w:rPr>
          <w:rFonts w:ascii="Arial" w:hAnsi="Arial" w:cs="Arial"/>
          <w:sz w:val="30"/>
          <w:szCs w:val="30"/>
        </w:rPr>
        <w:t>New CAG member recruitment Vlo</w:t>
      </w:r>
      <w:r w:rsidR="00D0773B" w:rsidRPr="00A93D15">
        <w:rPr>
          <w:rFonts w:ascii="Arial" w:hAnsi="Arial" w:cs="Arial"/>
          <w:sz w:val="30"/>
          <w:szCs w:val="30"/>
        </w:rPr>
        <w:t>g will be shared as soon as it is</w:t>
      </w:r>
      <w:r w:rsidRPr="00A93D15">
        <w:rPr>
          <w:rFonts w:ascii="Arial" w:hAnsi="Arial" w:cs="Arial"/>
          <w:sz w:val="30"/>
          <w:szCs w:val="30"/>
        </w:rPr>
        <w:t xml:space="preserve"> ready. Stay tuned!</w:t>
      </w:r>
    </w:p>
    <w:p w14:paraId="131DCEE4" w14:textId="77777777" w:rsidR="00651708" w:rsidRPr="00A93D15" w:rsidRDefault="00651708" w:rsidP="009567F8">
      <w:pPr>
        <w:rPr>
          <w:rFonts w:ascii="Arial" w:hAnsi="Arial" w:cs="Arial"/>
          <w:sz w:val="30"/>
          <w:szCs w:val="30"/>
        </w:rPr>
      </w:pPr>
    </w:p>
    <w:p w14:paraId="7996B25A" w14:textId="77777777" w:rsidR="00C45BA3" w:rsidRPr="00A93D15" w:rsidRDefault="00C45BA3" w:rsidP="009567F8">
      <w:pPr>
        <w:rPr>
          <w:rFonts w:ascii="Arial" w:hAnsi="Arial" w:cs="Arial"/>
          <w:sz w:val="30"/>
          <w:szCs w:val="30"/>
        </w:rPr>
      </w:pPr>
    </w:p>
    <w:p w14:paraId="2545295F" w14:textId="77777777" w:rsidR="004D79C6" w:rsidRPr="00A93D15" w:rsidRDefault="00C16BCB">
      <w:pPr>
        <w:rPr>
          <w:rFonts w:ascii="Arial" w:hAnsi="Arial" w:cs="Arial"/>
          <w:sz w:val="30"/>
          <w:szCs w:val="30"/>
        </w:rPr>
      </w:pPr>
      <w:r w:rsidRPr="00A93D15">
        <w:rPr>
          <w:rFonts w:ascii="Arial" w:hAnsi="Arial" w:cs="Arial"/>
          <w:sz w:val="30"/>
          <w:szCs w:val="30"/>
        </w:rPr>
        <w:t>Meeting adjourned at 5:30</w:t>
      </w:r>
      <w:r w:rsidR="009567F8" w:rsidRPr="00A93D15">
        <w:rPr>
          <w:rFonts w:ascii="Arial" w:hAnsi="Arial" w:cs="Arial"/>
          <w:sz w:val="30"/>
          <w:szCs w:val="30"/>
        </w:rPr>
        <w:t xml:space="preserve"> pm</w:t>
      </w:r>
    </w:p>
    <w:sectPr w:rsidR="004D79C6" w:rsidRPr="00A93D15" w:rsidSect="006B360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3BB0C" w16cex:dateUtc="2023-02-01T00:06:00Z"/>
  <w16cex:commentExtensible w16cex:durableId="2783BB91" w16cex:dateUtc="2023-02-01T00:08:00Z"/>
  <w16cex:commentExtensible w16cex:durableId="2783BBC6" w16cex:dateUtc="2023-02-01T00:09:00Z"/>
  <w16cex:commentExtensible w16cex:durableId="27864C3C" w16cex:dateUtc="2023-02-02T2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C6F05D" w16cid:durableId="2783BB0C"/>
  <w16cid:commentId w16cid:paraId="2216B59F" w16cid:durableId="2783BB91"/>
  <w16cid:commentId w16cid:paraId="6C1117A7" w16cid:durableId="2783BBC6"/>
  <w16cid:commentId w16cid:paraId="3C3935A1" w16cid:durableId="27864C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10850" w14:textId="77777777" w:rsidR="00296939" w:rsidRDefault="00296939">
      <w:pPr>
        <w:spacing w:after="0" w:line="240" w:lineRule="auto"/>
      </w:pPr>
      <w:r>
        <w:separator/>
      </w:r>
    </w:p>
  </w:endnote>
  <w:endnote w:type="continuationSeparator" w:id="0">
    <w:p w14:paraId="5862BE20" w14:textId="77777777" w:rsidR="00296939" w:rsidRDefault="0029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40657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32"/>
        <w:szCs w:val="32"/>
      </w:rPr>
    </w:sdtEndPr>
    <w:sdtContent>
      <w:p w14:paraId="2AC5A1D3" w14:textId="037D549E" w:rsidR="006B360E" w:rsidRPr="007E6115" w:rsidRDefault="009E3925">
        <w:pPr>
          <w:pStyle w:val="Footer"/>
          <w:jc w:val="right"/>
          <w:rPr>
            <w:rFonts w:ascii="Arial" w:hAnsi="Arial" w:cs="Arial"/>
            <w:sz w:val="32"/>
            <w:szCs w:val="32"/>
          </w:rPr>
        </w:pPr>
        <w:r w:rsidRPr="007E6115">
          <w:rPr>
            <w:rFonts w:ascii="Arial" w:hAnsi="Arial" w:cs="Arial"/>
            <w:sz w:val="32"/>
            <w:szCs w:val="32"/>
          </w:rPr>
          <w:fldChar w:fldCharType="begin"/>
        </w:r>
        <w:r w:rsidRPr="007E6115">
          <w:rPr>
            <w:rFonts w:ascii="Arial" w:hAnsi="Arial" w:cs="Arial"/>
            <w:sz w:val="32"/>
            <w:szCs w:val="32"/>
          </w:rPr>
          <w:instrText xml:space="preserve"> PAGE   \* MERGEFORMAT </w:instrText>
        </w:r>
        <w:r w:rsidRPr="007E6115">
          <w:rPr>
            <w:rFonts w:ascii="Arial" w:hAnsi="Arial" w:cs="Arial"/>
            <w:sz w:val="32"/>
            <w:szCs w:val="32"/>
          </w:rPr>
          <w:fldChar w:fldCharType="separate"/>
        </w:r>
        <w:r w:rsidR="007F04F8">
          <w:rPr>
            <w:rFonts w:ascii="Arial" w:hAnsi="Arial" w:cs="Arial"/>
            <w:noProof/>
            <w:sz w:val="32"/>
            <w:szCs w:val="32"/>
          </w:rPr>
          <w:t>7</w:t>
        </w:r>
        <w:r w:rsidRPr="007E6115">
          <w:rPr>
            <w:rFonts w:ascii="Arial" w:hAnsi="Arial" w:cs="Arial"/>
            <w:noProof/>
            <w:sz w:val="32"/>
            <w:szCs w:val="32"/>
          </w:rPr>
          <w:fldChar w:fldCharType="end"/>
        </w:r>
      </w:p>
    </w:sdtContent>
  </w:sdt>
  <w:p w14:paraId="7ADDF796" w14:textId="77777777" w:rsidR="006B360E" w:rsidRDefault="007F0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D796D" w14:textId="77777777" w:rsidR="00296939" w:rsidRDefault="00296939">
      <w:pPr>
        <w:spacing w:after="0" w:line="240" w:lineRule="auto"/>
      </w:pPr>
      <w:r>
        <w:separator/>
      </w:r>
    </w:p>
  </w:footnote>
  <w:footnote w:type="continuationSeparator" w:id="0">
    <w:p w14:paraId="643DC60A" w14:textId="77777777" w:rsidR="00296939" w:rsidRDefault="00296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7A0"/>
    <w:multiLevelType w:val="hybridMultilevel"/>
    <w:tmpl w:val="EA7651A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514E8A"/>
    <w:multiLevelType w:val="hybridMultilevel"/>
    <w:tmpl w:val="8DB4A5B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7085D"/>
    <w:multiLevelType w:val="hybridMultilevel"/>
    <w:tmpl w:val="31EEED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85564"/>
    <w:multiLevelType w:val="hybridMultilevel"/>
    <w:tmpl w:val="408C8782"/>
    <w:lvl w:ilvl="0" w:tplc="9F96D62C">
      <w:start w:val="1"/>
      <w:numFmt w:val="lowerRoman"/>
      <w:lvlText w:val="%1."/>
      <w:lvlJc w:val="left"/>
      <w:pPr>
        <w:ind w:left="1080" w:hanging="360"/>
      </w:pPr>
      <w:rPr>
        <w:rFonts w:hint="default"/>
        <w:b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766E24A">
      <w:start w:val="9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  <w:sz w:val="36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BC40E6"/>
    <w:multiLevelType w:val="hybridMultilevel"/>
    <w:tmpl w:val="E2022004"/>
    <w:lvl w:ilvl="0" w:tplc="1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39F0668F"/>
    <w:multiLevelType w:val="hybridMultilevel"/>
    <w:tmpl w:val="AD80B78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2A0ECC"/>
    <w:multiLevelType w:val="hybridMultilevel"/>
    <w:tmpl w:val="B95EFEC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6F33C9"/>
    <w:multiLevelType w:val="hybridMultilevel"/>
    <w:tmpl w:val="5C8CC5A2"/>
    <w:lvl w:ilvl="0" w:tplc="3ACC3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A760C"/>
    <w:multiLevelType w:val="hybridMultilevel"/>
    <w:tmpl w:val="F45C1DD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3B1144"/>
    <w:multiLevelType w:val="hybridMultilevel"/>
    <w:tmpl w:val="2D2C707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A70ADF"/>
    <w:multiLevelType w:val="hybridMultilevel"/>
    <w:tmpl w:val="8C2CF7E6"/>
    <w:lvl w:ilvl="0" w:tplc="10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1" w15:restartNumberingAfterBreak="0">
    <w:nsid w:val="71384578"/>
    <w:multiLevelType w:val="hybridMultilevel"/>
    <w:tmpl w:val="CD34F1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F8"/>
    <w:rsid w:val="00007C8B"/>
    <w:rsid w:val="00080E89"/>
    <w:rsid w:val="00087000"/>
    <w:rsid w:val="000B7A66"/>
    <w:rsid w:val="001110BF"/>
    <w:rsid w:val="00162742"/>
    <w:rsid w:val="00167155"/>
    <w:rsid w:val="001B4A35"/>
    <w:rsid w:val="001D2506"/>
    <w:rsid w:val="001D402B"/>
    <w:rsid w:val="002942BE"/>
    <w:rsid w:val="00296939"/>
    <w:rsid w:val="002C1B38"/>
    <w:rsid w:val="002E5E46"/>
    <w:rsid w:val="002E6793"/>
    <w:rsid w:val="002F2C5A"/>
    <w:rsid w:val="002F33B1"/>
    <w:rsid w:val="0030037A"/>
    <w:rsid w:val="00314391"/>
    <w:rsid w:val="00320714"/>
    <w:rsid w:val="003856B4"/>
    <w:rsid w:val="003E60EF"/>
    <w:rsid w:val="003F408A"/>
    <w:rsid w:val="0043235C"/>
    <w:rsid w:val="00476C48"/>
    <w:rsid w:val="004D79C6"/>
    <w:rsid w:val="0053467E"/>
    <w:rsid w:val="00536BDD"/>
    <w:rsid w:val="0059596B"/>
    <w:rsid w:val="00596958"/>
    <w:rsid w:val="005A665D"/>
    <w:rsid w:val="005C3037"/>
    <w:rsid w:val="005C6015"/>
    <w:rsid w:val="00643935"/>
    <w:rsid w:val="00651708"/>
    <w:rsid w:val="00660B9C"/>
    <w:rsid w:val="006C260A"/>
    <w:rsid w:val="006E2D63"/>
    <w:rsid w:val="0073007B"/>
    <w:rsid w:val="007D6E02"/>
    <w:rsid w:val="007F04F8"/>
    <w:rsid w:val="008563E8"/>
    <w:rsid w:val="008B01E4"/>
    <w:rsid w:val="009020D5"/>
    <w:rsid w:val="009567F8"/>
    <w:rsid w:val="00961849"/>
    <w:rsid w:val="0098099B"/>
    <w:rsid w:val="009D0EE2"/>
    <w:rsid w:val="009E3925"/>
    <w:rsid w:val="009F48F3"/>
    <w:rsid w:val="00A87805"/>
    <w:rsid w:val="00A93D15"/>
    <w:rsid w:val="00AB78E1"/>
    <w:rsid w:val="00AD5AE0"/>
    <w:rsid w:val="00AF1979"/>
    <w:rsid w:val="00B122A8"/>
    <w:rsid w:val="00B61CBF"/>
    <w:rsid w:val="00B776CA"/>
    <w:rsid w:val="00BB5009"/>
    <w:rsid w:val="00BE06E7"/>
    <w:rsid w:val="00C03980"/>
    <w:rsid w:val="00C16BCB"/>
    <w:rsid w:val="00C45BA3"/>
    <w:rsid w:val="00C822E7"/>
    <w:rsid w:val="00D00183"/>
    <w:rsid w:val="00D0773B"/>
    <w:rsid w:val="00D14DB7"/>
    <w:rsid w:val="00D570D7"/>
    <w:rsid w:val="00DB1F52"/>
    <w:rsid w:val="00DB24D5"/>
    <w:rsid w:val="00E0480F"/>
    <w:rsid w:val="00E04FE0"/>
    <w:rsid w:val="00E17CFF"/>
    <w:rsid w:val="00E36756"/>
    <w:rsid w:val="00E9403F"/>
    <w:rsid w:val="00EA5160"/>
    <w:rsid w:val="00EE2916"/>
    <w:rsid w:val="00EF1FD4"/>
    <w:rsid w:val="00EF30C3"/>
    <w:rsid w:val="00F025E7"/>
    <w:rsid w:val="00F14379"/>
    <w:rsid w:val="00F148BE"/>
    <w:rsid w:val="00F41E3E"/>
    <w:rsid w:val="00F454BD"/>
    <w:rsid w:val="00F675A4"/>
    <w:rsid w:val="00F8028C"/>
    <w:rsid w:val="00FA474C"/>
    <w:rsid w:val="00FC6C1C"/>
    <w:rsid w:val="00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CEAE"/>
  <w15:chartTrackingRefBased/>
  <w15:docId w15:val="{D4BB2994-5602-42AF-AAC8-C5E83094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7F8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567F8"/>
    <w:pPr>
      <w:keepLines w:val="0"/>
      <w:spacing w:before="0" w:after="120" w:line="240" w:lineRule="auto"/>
      <w:outlineLvl w:val="1"/>
    </w:pPr>
    <w:rPr>
      <w:rFonts w:ascii="Arial" w:eastAsia="Times New Roman" w:hAnsi="Arial" w:cs="Times New Roman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67F8"/>
    <w:rPr>
      <w:rFonts w:ascii="Arial" w:eastAsia="Times New Roman" w:hAnsi="Arial" w:cs="Times New Roman"/>
      <w:b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9567F8"/>
    <w:pPr>
      <w:spacing w:after="160" w:line="259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6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7F8"/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9567F8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9567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567F8"/>
    <w:rPr>
      <w:b/>
      <w:bCs/>
    </w:rPr>
  </w:style>
  <w:style w:type="character" w:styleId="Hyperlink">
    <w:name w:val="Hyperlink"/>
    <w:basedOn w:val="DefaultParagraphFont"/>
    <w:uiPriority w:val="99"/>
    <w:unhideWhenUsed/>
    <w:rsid w:val="009567F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67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6C260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2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4D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4D5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4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about:blank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36F96B7DBFE14242ACA8E2FDFBC99FAB" ma:contentTypeVersion="16" ma:contentTypeDescription="Create a new document." ma:contentTypeScope="" ma:versionID="aa9036e116c2d5d7257f50ca36967e35">
  <xsd:schema xmlns:xsd="http://www.w3.org/2001/XMLSchema" xmlns:xs="http://www.w3.org/2001/XMLSchema" xmlns:p="http://schemas.microsoft.com/office/2006/metadata/properties" xmlns:ns2="bb0eaabd-8237-4495-bdf5-f324c842ead6" xmlns:ns3="4de64c37-ebdf-406a-9f1b-af099cf715f4" targetNamespace="http://schemas.microsoft.com/office/2006/metadata/properties" ma:root="true" ma:fieldsID="d9548f7b2c4ba6d091029a0a8e158a57" ns2:_="" ns3:_="">
    <xsd:import namespace="bb0eaabd-8237-4495-bdf5-f324c842ead6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PHSADOC-117-140</_dlc_DocId>
    <_dlc_DocIdUrl xmlns="bb0eaabd-8237-4495-bdf5-f324c842ead6">
      <Url>https://ewiauthor.phsa.ca/provincial-language-service-site/_layouts/15/DocIdRedir.aspx?ID=PHSADOC-117-140</Url>
      <Description>PHSADOC-117-140</Description>
    </_dlc_DocIdUrl>
  </documentManagement>
</p:properties>
</file>

<file path=customXml/itemProps1.xml><?xml version="1.0" encoding="utf-8"?>
<ds:datastoreItem xmlns:ds="http://schemas.openxmlformats.org/officeDocument/2006/customXml" ds:itemID="{BD4DEE51-8FD0-4951-BF0C-9770CC54D2D2}"/>
</file>

<file path=customXml/itemProps2.xml><?xml version="1.0" encoding="utf-8"?>
<ds:datastoreItem xmlns:ds="http://schemas.openxmlformats.org/officeDocument/2006/customXml" ds:itemID="{B522CF04-9B3C-4096-8A1A-5911A376E775}"/>
</file>

<file path=customXml/itemProps3.xml><?xml version="1.0" encoding="utf-8"?>
<ds:datastoreItem xmlns:ds="http://schemas.openxmlformats.org/officeDocument/2006/customXml" ds:itemID="{611A88F3-324C-434E-86D5-7F40F37A790A}"/>
</file>

<file path=customXml/itemProps4.xml><?xml version="1.0" encoding="utf-8"?>
<ds:datastoreItem xmlns:ds="http://schemas.openxmlformats.org/officeDocument/2006/customXml" ds:itemID="{F22A4FD7-C9DB-4616-A1A1-935D194F6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CAg Meeting 18 minutes 2022 10 13</dc:title>
  <dc:subject/>
  <dc:creator>Numanga, Chelsea [PHSA]</dc:creator>
  <cp:keywords/>
  <dc:description/>
  <cp:lastModifiedBy>Hsiao, Judy [PHSA]</cp:lastModifiedBy>
  <cp:revision>7</cp:revision>
  <dcterms:created xsi:type="dcterms:W3CDTF">2023-03-10T15:26:00Z</dcterms:created>
  <dcterms:modified xsi:type="dcterms:W3CDTF">2023-03-10T16:31:00Z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c179a86cee885ce28ccd0a1159b019dcf6846c54367f6818268582994c5a8f10</vt:lpwstr>
  </property>
  <property fmtid="{D5CDD505-2E9C-101B-9397-08002B2CF9AE}" pid="3" name="ContentTypeId">
    <vt:lpwstr>0x01010027C4DD6E2671BA48BC4E45ABF1AFDAAB0036F96B7DBFE14242ACA8E2FDFBC99FAB</vt:lpwstr>
  </property>
  <property fmtid="{D5CDD505-2E9C-101B-9397-08002B2CF9AE}" pid="4" name="_dlc_DocIdItemGuid">
    <vt:lpwstr>4a461ad1-4a02-4d72-9db3-c3e5226b7041</vt:lpwstr>
  </property>
  <property fmtid="{D5CDD505-2E9C-101B-9397-08002B2CF9AE}" pid="5" name="ResourceCategory">
    <vt:lpwstr/>
  </property>
  <property fmtid="{D5CDD505-2E9C-101B-9397-08002B2CF9AE}" pid="6" name="ResourceType">
    <vt:lpwstr/>
  </property>
</Properties>
</file>