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F8" w:rsidRPr="007456E8" w:rsidRDefault="009567F8" w:rsidP="009567F8">
      <w:pPr>
        <w:rPr>
          <w:rFonts w:ascii="Arial" w:hAnsi="Arial" w:cs="Arial"/>
          <w:sz w:val="36"/>
          <w:szCs w:val="36"/>
        </w:rPr>
      </w:pPr>
      <w:r>
        <w:rPr>
          <w:noProof/>
          <w:lang w:eastAsia="en-CA"/>
        </w:rPr>
        <w:drawing>
          <wp:inline distT="0" distB="0" distL="0" distR="0">
            <wp:extent cx="3903487" cy="1499191"/>
            <wp:effectExtent l="0" t="0" r="1905" b="6350"/>
            <wp:docPr id="2" name="Picture 2" descr="https://pod.phsa.ca/workplace-resources/brand/logos/Logos/Provincial%20Language%20Services_rgb-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od.phsa.ca/workplace-resources/brand/logos/Logos/Provincial%20Language%20Services_rgb-vertical.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2476" cy="1506484"/>
                    </a:xfrm>
                    <a:prstGeom prst="rect">
                      <a:avLst/>
                    </a:prstGeom>
                    <a:noFill/>
                    <a:ln>
                      <a:noFill/>
                    </a:ln>
                  </pic:spPr>
                </pic:pic>
              </a:graphicData>
            </a:graphic>
          </wp:inline>
        </w:drawing>
      </w:r>
    </w:p>
    <w:p w:rsidR="009567F8" w:rsidRPr="007456E8" w:rsidRDefault="009567F8" w:rsidP="009567F8">
      <w:pPr>
        <w:pStyle w:val="NormalWeb"/>
        <w:spacing w:before="0" w:beforeAutospacing="0" w:after="0" w:afterAutospacing="0"/>
        <w:rPr>
          <w:rFonts w:ascii="Arial" w:hAnsi="Arial" w:cs="Arial"/>
          <w:b/>
          <w:color w:val="0E101A"/>
          <w:sz w:val="36"/>
          <w:szCs w:val="36"/>
        </w:rPr>
      </w:pPr>
      <w:r w:rsidRPr="007456E8">
        <w:rPr>
          <w:rFonts w:ascii="Arial" w:hAnsi="Arial" w:cs="Arial"/>
          <w:b/>
          <w:color w:val="385623" w:themeColor="accent6" w:themeShade="80"/>
          <w:sz w:val="36"/>
          <w:szCs w:val="36"/>
        </w:rPr>
        <w:t>MINUTES | Commu</w:t>
      </w:r>
      <w:r w:rsidR="003856B4">
        <w:rPr>
          <w:rFonts w:ascii="Arial" w:hAnsi="Arial" w:cs="Arial"/>
          <w:b/>
          <w:color w:val="385623" w:themeColor="accent6" w:themeShade="80"/>
          <w:sz w:val="36"/>
          <w:szCs w:val="36"/>
        </w:rPr>
        <w:t>nity Advisory Group | Meeting 17</w:t>
      </w:r>
      <w:bookmarkStart w:id="0" w:name="_GoBack"/>
      <w:bookmarkEnd w:id="0"/>
    </w:p>
    <w:p w:rsidR="009567F8" w:rsidRPr="007456E8" w:rsidRDefault="009567F8" w:rsidP="009567F8">
      <w:pPr>
        <w:pStyle w:val="Heading2"/>
        <w:spacing w:after="0"/>
        <w:rPr>
          <w:rFonts w:cs="Arial"/>
          <w:b w:val="0"/>
          <w:bCs/>
          <w:color w:val="0E101A"/>
          <w:sz w:val="36"/>
          <w:szCs w:val="36"/>
        </w:rPr>
      </w:pPr>
    </w:p>
    <w:p w:rsidR="009567F8" w:rsidRPr="007456E8" w:rsidRDefault="009567F8" w:rsidP="009567F8">
      <w:pPr>
        <w:pStyle w:val="Heading2"/>
        <w:spacing w:after="0"/>
        <w:rPr>
          <w:rFonts w:cs="Arial"/>
          <w:b w:val="0"/>
          <w:bCs/>
          <w:color w:val="0E101A"/>
          <w:sz w:val="36"/>
          <w:szCs w:val="36"/>
        </w:rPr>
      </w:pPr>
      <w:r>
        <w:rPr>
          <w:rFonts w:cs="Arial"/>
          <w:b w:val="0"/>
          <w:bCs/>
          <w:color w:val="0E101A"/>
          <w:sz w:val="36"/>
          <w:szCs w:val="36"/>
        </w:rPr>
        <w:t>June 16</w:t>
      </w:r>
      <w:r w:rsidRPr="007456E8">
        <w:rPr>
          <w:rFonts w:cs="Arial"/>
          <w:b w:val="0"/>
          <w:bCs/>
          <w:color w:val="0E101A"/>
          <w:sz w:val="36"/>
          <w:szCs w:val="36"/>
        </w:rPr>
        <w:t>, 2022</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Meeting:</w:t>
      </w:r>
      <w:r w:rsidRPr="007456E8">
        <w:rPr>
          <w:rFonts w:ascii="Arial" w:hAnsi="Arial" w:cs="Arial"/>
          <w:color w:val="0E101A"/>
          <w:sz w:val="36"/>
          <w:szCs w:val="36"/>
        </w:rPr>
        <w:t xml:space="preserve"> 3:30 pm – 5:30 pm </w:t>
      </w:r>
    </w:p>
    <w:p w:rsidR="009567F8" w:rsidRPr="007456E8" w:rsidRDefault="009567F8" w:rsidP="009567F8">
      <w:pPr>
        <w:pStyle w:val="NormalWeb"/>
        <w:spacing w:before="0" w:beforeAutospacing="0" w:after="0" w:afterAutospacing="0"/>
        <w:rPr>
          <w:rFonts w:ascii="Arial" w:hAnsi="Arial" w:cs="Arial"/>
          <w:b/>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Location:</w:t>
      </w:r>
      <w:r w:rsidRPr="007456E8">
        <w:rPr>
          <w:rFonts w:ascii="Arial" w:hAnsi="Arial" w:cs="Arial"/>
          <w:color w:val="0E101A"/>
          <w:sz w:val="36"/>
          <w:szCs w:val="36"/>
        </w:rPr>
        <w:t xml:space="preserve"> Virtual, Zoom Meeting </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9567F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Present</w:t>
      </w:r>
      <w:r w:rsidRPr="007456E8">
        <w:rPr>
          <w:rFonts w:ascii="Arial" w:hAnsi="Arial" w:cs="Arial"/>
          <w:color w:val="0E101A"/>
          <w:sz w:val="36"/>
          <w:szCs w:val="36"/>
        </w:rPr>
        <w:t>: Craig MacLean (Lower Mainland),</w:t>
      </w:r>
      <w:r w:rsidRPr="007456E8">
        <w:rPr>
          <w:rStyle w:val="Strong"/>
          <w:rFonts w:ascii="Arial" w:hAnsi="Arial" w:cs="Arial"/>
          <w:color w:val="0E101A"/>
          <w:sz w:val="36"/>
          <w:szCs w:val="36"/>
        </w:rPr>
        <w:t> </w:t>
      </w:r>
      <w:r w:rsidRPr="007456E8">
        <w:rPr>
          <w:rFonts w:ascii="Arial" w:hAnsi="Arial" w:cs="Arial"/>
          <w:color w:val="0E101A"/>
          <w:sz w:val="36"/>
          <w:szCs w:val="36"/>
        </w:rPr>
        <w:t>Dan Braun (Lower Mainland),</w:t>
      </w:r>
      <w:r w:rsidRPr="007456E8">
        <w:rPr>
          <w:rFonts w:ascii="Arial" w:hAnsi="Arial" w:cs="Arial"/>
          <w:b/>
          <w:color w:val="0E101A"/>
          <w:sz w:val="36"/>
          <w:szCs w:val="36"/>
        </w:rPr>
        <w:t xml:space="preserve"> </w:t>
      </w:r>
      <w:r w:rsidRPr="007456E8">
        <w:rPr>
          <w:rFonts w:ascii="Arial" w:hAnsi="Arial" w:cs="Arial"/>
          <w:color w:val="0E101A"/>
          <w:sz w:val="36"/>
          <w:szCs w:val="36"/>
        </w:rPr>
        <w:t>Gordon Rattray (the Interior)</w:t>
      </w:r>
      <w:r>
        <w:rPr>
          <w:rFonts w:ascii="Arial" w:hAnsi="Arial" w:cs="Arial"/>
          <w:color w:val="0E101A"/>
          <w:sz w:val="36"/>
          <w:szCs w:val="36"/>
        </w:rPr>
        <w:t xml:space="preserve">, </w:t>
      </w:r>
      <w:r w:rsidRPr="007456E8">
        <w:rPr>
          <w:rFonts w:ascii="Arial" w:hAnsi="Arial" w:cs="Arial"/>
          <w:color w:val="0E101A"/>
          <w:sz w:val="36"/>
          <w:szCs w:val="36"/>
        </w:rPr>
        <w:t>Kiran Malli (Provincial Language Service)</w:t>
      </w:r>
      <w:r>
        <w:rPr>
          <w:rFonts w:ascii="Arial" w:hAnsi="Arial" w:cs="Arial"/>
          <w:color w:val="0E101A"/>
          <w:sz w:val="36"/>
          <w:szCs w:val="36"/>
        </w:rPr>
        <w:t xml:space="preserve">, </w:t>
      </w:r>
      <w:r w:rsidRPr="007456E8">
        <w:rPr>
          <w:rFonts w:ascii="Arial" w:hAnsi="Arial" w:cs="Arial"/>
          <w:color w:val="0E101A"/>
          <w:sz w:val="36"/>
          <w:szCs w:val="36"/>
        </w:rPr>
        <w:t>Leanor Vlug (Lower Mainland),</w:t>
      </w:r>
      <w:r w:rsidRPr="007456E8">
        <w:rPr>
          <w:rStyle w:val="Strong"/>
          <w:rFonts w:ascii="Arial" w:hAnsi="Arial" w:cs="Arial"/>
          <w:color w:val="0E101A"/>
          <w:sz w:val="36"/>
          <w:szCs w:val="36"/>
        </w:rPr>
        <w:t> </w:t>
      </w:r>
      <w:r w:rsidRPr="007456E8">
        <w:rPr>
          <w:rFonts w:ascii="Arial" w:hAnsi="Arial" w:cs="Arial"/>
          <w:color w:val="0E101A"/>
          <w:sz w:val="36"/>
          <w:szCs w:val="36"/>
        </w:rPr>
        <w:t>Monika Lane (Vancouver Island),</w:t>
      </w:r>
      <w:r w:rsidRPr="007456E8">
        <w:rPr>
          <w:rFonts w:ascii="Arial" w:hAnsi="Arial" w:cs="Arial"/>
          <w:b/>
          <w:color w:val="0E101A"/>
          <w:sz w:val="36"/>
          <w:szCs w:val="36"/>
        </w:rPr>
        <w:t xml:space="preserve"> </w:t>
      </w:r>
      <w:r>
        <w:rPr>
          <w:rFonts w:ascii="Arial" w:hAnsi="Arial" w:cs="Arial"/>
          <w:color w:val="0E101A"/>
          <w:sz w:val="36"/>
          <w:szCs w:val="36"/>
        </w:rPr>
        <w:t>Paula Wesley (Indigenous)</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Facilitator:</w:t>
      </w:r>
      <w:r w:rsidRPr="007456E8">
        <w:rPr>
          <w:rFonts w:ascii="Arial" w:hAnsi="Arial" w:cs="Arial"/>
          <w:color w:val="0E101A"/>
          <w:sz w:val="36"/>
          <w:szCs w:val="36"/>
        </w:rPr>
        <w:t xml:space="preserve"> Scott Jeffery (Provincial Language Service)</w:t>
      </w:r>
    </w:p>
    <w:p w:rsidR="009567F8" w:rsidRPr="007456E8" w:rsidRDefault="009567F8" w:rsidP="009567F8">
      <w:pPr>
        <w:pStyle w:val="NormalWeb"/>
        <w:spacing w:before="0" w:beforeAutospacing="0" w:after="0" w:afterAutospacing="0"/>
        <w:rPr>
          <w:rFonts w:ascii="Arial" w:hAnsi="Arial" w:cs="Arial"/>
          <w:color w:val="0E101A"/>
          <w:sz w:val="36"/>
          <w:szCs w:val="36"/>
        </w:rPr>
      </w:pPr>
    </w:p>
    <w:p w:rsidR="009567F8" w:rsidRPr="007456E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Note-Taker:</w:t>
      </w:r>
      <w:r w:rsidRPr="007456E8">
        <w:rPr>
          <w:rFonts w:ascii="Arial" w:hAnsi="Arial" w:cs="Arial"/>
          <w:color w:val="0E101A"/>
          <w:sz w:val="36"/>
          <w:szCs w:val="36"/>
        </w:rPr>
        <w:t xml:space="preserve"> Chelsea Numanga (Provincial Language Service)</w:t>
      </w:r>
    </w:p>
    <w:p w:rsidR="009567F8" w:rsidRPr="007456E8" w:rsidRDefault="009567F8" w:rsidP="009567F8">
      <w:pPr>
        <w:pStyle w:val="NormalWeb"/>
        <w:spacing w:before="0" w:beforeAutospacing="0" w:after="0" w:afterAutospacing="0"/>
        <w:rPr>
          <w:rFonts w:ascii="Arial" w:hAnsi="Arial" w:cs="Arial"/>
          <w:b/>
          <w:color w:val="0E101A"/>
          <w:sz w:val="36"/>
          <w:szCs w:val="36"/>
        </w:rPr>
      </w:pPr>
    </w:p>
    <w:p w:rsidR="009567F8" w:rsidRDefault="009567F8" w:rsidP="009567F8">
      <w:pPr>
        <w:pStyle w:val="NormalWeb"/>
        <w:spacing w:before="0" w:beforeAutospacing="0" w:after="0" w:afterAutospacing="0"/>
        <w:rPr>
          <w:rFonts w:ascii="Arial" w:hAnsi="Arial" w:cs="Arial"/>
          <w:color w:val="0E101A"/>
          <w:sz w:val="36"/>
          <w:szCs w:val="36"/>
        </w:rPr>
      </w:pPr>
      <w:r w:rsidRPr="007456E8">
        <w:rPr>
          <w:rFonts w:ascii="Arial" w:hAnsi="Arial" w:cs="Arial"/>
          <w:b/>
          <w:color w:val="0E101A"/>
          <w:sz w:val="36"/>
          <w:szCs w:val="36"/>
        </w:rPr>
        <w:t>Regrets:</w:t>
      </w:r>
      <w:r w:rsidRPr="007456E8">
        <w:rPr>
          <w:rFonts w:ascii="Arial" w:hAnsi="Arial" w:cs="Arial"/>
          <w:color w:val="0E101A"/>
          <w:sz w:val="36"/>
          <w:szCs w:val="36"/>
        </w:rPr>
        <w:t xml:space="preserve"> Sarah Taylor (Lower Mainland),</w:t>
      </w:r>
    </w:p>
    <w:p w:rsidR="009567F8" w:rsidRDefault="009567F8">
      <w:pPr>
        <w:spacing w:after="160" w:line="259" w:lineRule="auto"/>
        <w:rPr>
          <w:rFonts w:ascii="Arial" w:hAnsi="Arial" w:cs="Arial"/>
          <w:color w:val="0E101A"/>
          <w:sz w:val="36"/>
          <w:szCs w:val="36"/>
          <w:lang w:eastAsia="en-CA"/>
        </w:rPr>
      </w:pPr>
      <w:r>
        <w:rPr>
          <w:rFonts w:ascii="Arial" w:hAnsi="Arial" w:cs="Arial"/>
          <w:color w:val="0E101A"/>
          <w:sz w:val="36"/>
          <w:szCs w:val="36"/>
        </w:rPr>
        <w:br w:type="page"/>
      </w:r>
    </w:p>
    <w:p w:rsidR="009567F8" w:rsidRPr="007456E8" w:rsidRDefault="009567F8" w:rsidP="009567F8">
      <w:pPr>
        <w:pStyle w:val="ListParagraph"/>
        <w:numPr>
          <w:ilvl w:val="0"/>
          <w:numId w:val="2"/>
        </w:numPr>
        <w:rPr>
          <w:rStyle w:val="Strong"/>
          <w:rFonts w:ascii="Arial" w:hAnsi="Arial" w:cs="Arial"/>
          <w:color w:val="0E101A"/>
          <w:sz w:val="36"/>
          <w:szCs w:val="36"/>
          <w:lang w:eastAsia="en-CA"/>
        </w:rPr>
      </w:pPr>
      <w:r w:rsidRPr="007456E8">
        <w:rPr>
          <w:rStyle w:val="Strong"/>
          <w:rFonts w:ascii="Arial" w:hAnsi="Arial" w:cs="Arial"/>
          <w:color w:val="0E101A"/>
          <w:sz w:val="36"/>
          <w:szCs w:val="36"/>
        </w:rPr>
        <w:lastRenderedPageBreak/>
        <w:t xml:space="preserve">Review Action Items and Approve Community Advisory Group Meeting Minutes </w:t>
      </w:r>
    </w:p>
    <w:p w:rsidR="009567F8" w:rsidRPr="00536BDD" w:rsidRDefault="009567F8" w:rsidP="009567F8">
      <w:pPr>
        <w:pStyle w:val="ListParagraph"/>
        <w:numPr>
          <w:ilvl w:val="0"/>
          <w:numId w:val="3"/>
        </w:numPr>
        <w:spacing w:after="0" w:line="240" w:lineRule="auto"/>
        <w:rPr>
          <w:rStyle w:val="Strong"/>
          <w:rFonts w:ascii="Arial" w:hAnsi="Arial" w:cs="Arial"/>
          <w:b w:val="0"/>
          <w:bCs w:val="0"/>
          <w:color w:val="0E101A"/>
          <w:sz w:val="36"/>
          <w:szCs w:val="36"/>
        </w:rPr>
      </w:pPr>
      <w:r w:rsidRPr="00536BDD">
        <w:rPr>
          <w:rStyle w:val="Strong"/>
          <w:rFonts w:ascii="Arial" w:hAnsi="Arial" w:cs="Arial"/>
          <w:b w:val="0"/>
          <w:color w:val="0E101A"/>
          <w:sz w:val="36"/>
          <w:szCs w:val="36"/>
        </w:rPr>
        <w:t>Community Advisory Group meeting #16 minutes approved.</w:t>
      </w:r>
    </w:p>
    <w:p w:rsidR="009567F8" w:rsidRPr="007456E8" w:rsidRDefault="00EE2916" w:rsidP="009567F8">
      <w:pPr>
        <w:pStyle w:val="ListParagraph"/>
        <w:numPr>
          <w:ilvl w:val="0"/>
          <w:numId w:val="3"/>
        </w:numPr>
        <w:spacing w:after="0" w:line="240" w:lineRule="auto"/>
        <w:rPr>
          <w:rStyle w:val="Strong"/>
          <w:rFonts w:ascii="Arial" w:hAnsi="Arial" w:cs="Arial"/>
          <w:b w:val="0"/>
          <w:bCs w:val="0"/>
          <w:color w:val="0E101A"/>
          <w:sz w:val="36"/>
          <w:szCs w:val="36"/>
        </w:rPr>
      </w:pPr>
      <w:r w:rsidRPr="00EE2916">
        <w:rPr>
          <w:rStyle w:val="Strong"/>
          <w:rFonts w:ascii="Arial" w:hAnsi="Arial" w:cs="Arial"/>
          <w:color w:val="FF0000"/>
          <w:sz w:val="36"/>
          <w:szCs w:val="36"/>
          <w:u w:val="single"/>
        </w:rPr>
        <w:t>Action Item:</w:t>
      </w:r>
      <w:r>
        <w:rPr>
          <w:rStyle w:val="Strong"/>
          <w:rFonts w:ascii="Arial" w:hAnsi="Arial" w:cs="Arial"/>
          <w:color w:val="0E101A"/>
          <w:sz w:val="36"/>
          <w:szCs w:val="36"/>
        </w:rPr>
        <w:t xml:space="preserve"> </w:t>
      </w:r>
      <w:r w:rsidR="009567F8" w:rsidRPr="00EE2916">
        <w:rPr>
          <w:rStyle w:val="Strong"/>
          <w:rFonts w:ascii="Arial" w:hAnsi="Arial" w:cs="Arial"/>
          <w:b w:val="0"/>
          <w:color w:val="0E101A"/>
          <w:sz w:val="36"/>
          <w:szCs w:val="36"/>
        </w:rPr>
        <w:t>All previous instances of ‘intervener’ are to be replaced with ‘intervenor’. – done.</w:t>
      </w:r>
    </w:p>
    <w:p w:rsidR="009567F8" w:rsidRPr="007456E8" w:rsidRDefault="009567F8" w:rsidP="009567F8">
      <w:pPr>
        <w:rPr>
          <w:rFonts w:ascii="Arial" w:hAnsi="Arial" w:cs="Arial"/>
          <w:sz w:val="36"/>
          <w:szCs w:val="36"/>
        </w:rPr>
      </w:pPr>
    </w:p>
    <w:p w:rsidR="009567F8" w:rsidRPr="007456E8" w:rsidRDefault="009567F8" w:rsidP="009567F8">
      <w:pPr>
        <w:pStyle w:val="ListParagraph"/>
        <w:numPr>
          <w:ilvl w:val="0"/>
          <w:numId w:val="2"/>
        </w:numPr>
        <w:spacing w:after="0" w:line="240" w:lineRule="auto"/>
        <w:rPr>
          <w:rFonts w:ascii="Arial" w:hAnsi="Arial" w:cs="Arial"/>
          <w:b/>
          <w:color w:val="0E101A"/>
          <w:sz w:val="36"/>
          <w:szCs w:val="36"/>
        </w:rPr>
      </w:pPr>
      <w:r w:rsidRPr="007456E8">
        <w:rPr>
          <w:rFonts w:ascii="Arial" w:hAnsi="Arial" w:cs="Arial"/>
          <w:b/>
          <w:color w:val="0E101A"/>
          <w:sz w:val="36"/>
          <w:szCs w:val="36"/>
        </w:rPr>
        <w:t>Fiscal Year 22/23 Goals and Objective</w:t>
      </w:r>
      <w:r w:rsidR="009E3925">
        <w:rPr>
          <w:rFonts w:ascii="Arial" w:hAnsi="Arial" w:cs="Arial"/>
          <w:b/>
          <w:color w:val="0E101A"/>
          <w:sz w:val="36"/>
          <w:szCs w:val="36"/>
        </w:rPr>
        <w:t>s</w:t>
      </w:r>
      <w:r w:rsidRPr="007456E8">
        <w:rPr>
          <w:rFonts w:ascii="Arial" w:hAnsi="Arial" w:cs="Arial"/>
          <w:b/>
          <w:color w:val="0E101A"/>
          <w:sz w:val="36"/>
          <w:szCs w:val="36"/>
        </w:rPr>
        <w:t xml:space="preserve"> Report</w:t>
      </w:r>
    </w:p>
    <w:p w:rsidR="009567F8" w:rsidRDefault="009567F8" w:rsidP="009567F8">
      <w:pPr>
        <w:pStyle w:val="ListParagraph"/>
        <w:numPr>
          <w:ilvl w:val="0"/>
          <w:numId w:val="4"/>
        </w:numPr>
        <w:rPr>
          <w:rFonts w:ascii="Arial" w:hAnsi="Arial" w:cs="Arial"/>
          <w:sz w:val="36"/>
          <w:szCs w:val="36"/>
        </w:rPr>
      </w:pPr>
      <w:r w:rsidRPr="007456E8">
        <w:rPr>
          <w:rFonts w:ascii="Arial" w:hAnsi="Arial" w:cs="Arial"/>
          <w:sz w:val="36"/>
          <w:szCs w:val="36"/>
        </w:rPr>
        <w:t>Reviewed year to date progress on goals and o</w:t>
      </w:r>
      <w:r w:rsidR="00EE2916">
        <w:rPr>
          <w:rFonts w:ascii="Arial" w:hAnsi="Arial" w:cs="Arial"/>
          <w:sz w:val="36"/>
          <w:szCs w:val="36"/>
        </w:rPr>
        <w:t>bjectives for fiscal year 22/23.</w:t>
      </w:r>
    </w:p>
    <w:p w:rsidR="00BE06E7" w:rsidRDefault="00BE06E7" w:rsidP="009567F8">
      <w:pPr>
        <w:pStyle w:val="ListParagraph"/>
        <w:numPr>
          <w:ilvl w:val="0"/>
          <w:numId w:val="4"/>
        </w:numPr>
        <w:rPr>
          <w:rFonts w:ascii="Arial" w:hAnsi="Arial" w:cs="Arial"/>
          <w:sz w:val="36"/>
          <w:szCs w:val="36"/>
        </w:rPr>
      </w:pPr>
      <w:r>
        <w:rPr>
          <w:rFonts w:ascii="Arial" w:hAnsi="Arial" w:cs="Arial"/>
          <w:sz w:val="36"/>
          <w:szCs w:val="36"/>
        </w:rPr>
        <w:t xml:space="preserve">Our </w:t>
      </w:r>
      <w:r w:rsidR="00EF30C3">
        <w:rPr>
          <w:rFonts w:ascii="Arial" w:hAnsi="Arial" w:cs="Arial"/>
          <w:sz w:val="36"/>
          <w:szCs w:val="36"/>
        </w:rPr>
        <w:t xml:space="preserve">first </w:t>
      </w:r>
      <w:r>
        <w:rPr>
          <w:rFonts w:ascii="Arial" w:hAnsi="Arial" w:cs="Arial"/>
          <w:sz w:val="36"/>
          <w:szCs w:val="36"/>
        </w:rPr>
        <w:t>goal is to develop specific cultural competency training for Healthcare providers relating to Deaf, Deaf-Blind and Hard of Hearing (DDBHH) patients.</w:t>
      </w:r>
    </w:p>
    <w:p w:rsidR="00BE06E7" w:rsidRDefault="00BE06E7" w:rsidP="00EF30C3">
      <w:pPr>
        <w:pStyle w:val="ListParagraph"/>
        <w:numPr>
          <w:ilvl w:val="1"/>
          <w:numId w:val="4"/>
        </w:numPr>
        <w:rPr>
          <w:rFonts w:ascii="Arial" w:hAnsi="Arial" w:cs="Arial"/>
          <w:sz w:val="36"/>
          <w:szCs w:val="36"/>
        </w:rPr>
      </w:pPr>
      <w:r>
        <w:rPr>
          <w:rFonts w:ascii="Arial" w:hAnsi="Arial" w:cs="Arial"/>
          <w:sz w:val="36"/>
          <w:szCs w:val="36"/>
        </w:rPr>
        <w:t>We have a one-page information sheet for Healthcare Professionals about Video Relay Service (VRS) and leaving a voice message, as many individuals that use V</w:t>
      </w:r>
      <w:r w:rsidR="009E3925">
        <w:rPr>
          <w:rFonts w:ascii="Arial" w:hAnsi="Arial" w:cs="Arial"/>
          <w:sz w:val="36"/>
          <w:szCs w:val="36"/>
        </w:rPr>
        <w:t>R</w:t>
      </w:r>
      <w:r>
        <w:rPr>
          <w:rFonts w:ascii="Arial" w:hAnsi="Arial" w:cs="Arial"/>
          <w:sz w:val="36"/>
          <w:szCs w:val="36"/>
        </w:rPr>
        <w:t>S have not set up voice message capability. We tell Healthcare Professionals to leave a message with the direct phone number so that we can call them back. We can add this to the training too.</w:t>
      </w:r>
    </w:p>
    <w:p w:rsidR="00BE06E7" w:rsidRDefault="00BE06E7" w:rsidP="00EF30C3">
      <w:pPr>
        <w:pStyle w:val="ListParagraph"/>
        <w:numPr>
          <w:ilvl w:val="1"/>
          <w:numId w:val="4"/>
        </w:numPr>
        <w:rPr>
          <w:rFonts w:ascii="Arial" w:hAnsi="Arial" w:cs="Arial"/>
          <w:sz w:val="36"/>
          <w:szCs w:val="36"/>
        </w:rPr>
      </w:pPr>
      <w:r>
        <w:rPr>
          <w:rFonts w:ascii="Arial" w:hAnsi="Arial" w:cs="Arial"/>
          <w:sz w:val="36"/>
          <w:szCs w:val="36"/>
        </w:rPr>
        <w:t>While we want all Provincial Language Services (PLS) staff, old and new, to take the training, it is impossible to train all staff in the first year. We are training all new hires this Financial Year, as a start.</w:t>
      </w:r>
    </w:p>
    <w:p w:rsidR="002942BE" w:rsidRDefault="002942BE" w:rsidP="009567F8">
      <w:pPr>
        <w:pStyle w:val="ListParagraph"/>
        <w:numPr>
          <w:ilvl w:val="0"/>
          <w:numId w:val="4"/>
        </w:numPr>
        <w:rPr>
          <w:rFonts w:ascii="Arial" w:hAnsi="Arial" w:cs="Arial"/>
          <w:sz w:val="36"/>
          <w:szCs w:val="36"/>
        </w:rPr>
      </w:pPr>
      <w:r>
        <w:rPr>
          <w:rFonts w:ascii="Arial" w:hAnsi="Arial" w:cs="Arial"/>
          <w:sz w:val="36"/>
          <w:szCs w:val="36"/>
        </w:rPr>
        <w:lastRenderedPageBreak/>
        <w:t>Our second goal is to expand virtual modalities, so that they are available as a back up when in-person interpreters are unavailable.</w:t>
      </w:r>
    </w:p>
    <w:p w:rsidR="009567F8" w:rsidRPr="007456E8" w:rsidRDefault="009567F8" w:rsidP="009567F8">
      <w:pPr>
        <w:rPr>
          <w:rFonts w:ascii="Arial" w:hAnsi="Arial" w:cs="Arial"/>
          <w:sz w:val="36"/>
          <w:szCs w:val="36"/>
        </w:rPr>
      </w:pPr>
    </w:p>
    <w:p w:rsidR="009567F8" w:rsidRPr="007456E8" w:rsidRDefault="009567F8" w:rsidP="009567F8">
      <w:pPr>
        <w:pStyle w:val="ListParagraph"/>
        <w:numPr>
          <w:ilvl w:val="0"/>
          <w:numId w:val="2"/>
        </w:numPr>
        <w:rPr>
          <w:rFonts w:ascii="Arial" w:hAnsi="Arial" w:cs="Arial"/>
          <w:b/>
          <w:sz w:val="36"/>
          <w:szCs w:val="36"/>
        </w:rPr>
      </w:pPr>
      <w:r w:rsidRPr="007456E8">
        <w:rPr>
          <w:rFonts w:ascii="Arial" w:hAnsi="Arial" w:cs="Arial"/>
          <w:b/>
          <w:sz w:val="36"/>
          <w:szCs w:val="36"/>
        </w:rPr>
        <w:t>Update</w:t>
      </w:r>
      <w:r w:rsidR="00D14DB7">
        <w:rPr>
          <w:rFonts w:ascii="Arial" w:hAnsi="Arial" w:cs="Arial"/>
          <w:b/>
          <w:sz w:val="36"/>
          <w:szCs w:val="36"/>
        </w:rPr>
        <w:t xml:space="preserve"> on</w:t>
      </w:r>
      <w:r w:rsidRPr="007456E8">
        <w:rPr>
          <w:rFonts w:ascii="Arial" w:hAnsi="Arial" w:cs="Arial"/>
          <w:b/>
          <w:sz w:val="36"/>
          <w:szCs w:val="36"/>
        </w:rPr>
        <w:t xml:space="preserve"> Video Remote Interpreting (VRI)</w:t>
      </w:r>
    </w:p>
    <w:p w:rsidR="009567F8" w:rsidRDefault="00D14DB7" w:rsidP="009567F8">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 xml:space="preserve">As of April 2022, </w:t>
      </w:r>
      <w:r w:rsidR="00EF30C3">
        <w:rPr>
          <w:rFonts w:ascii="Arial" w:hAnsi="Arial" w:cs="Arial"/>
          <w:color w:val="0E101A"/>
          <w:sz w:val="36"/>
          <w:szCs w:val="36"/>
        </w:rPr>
        <w:t>VRI is available in Penticton Regional Hospital, Kelowna General Hospital, and Royal Inland Hospital.</w:t>
      </w:r>
    </w:p>
    <w:p w:rsidR="00D14DB7" w:rsidRDefault="00D14DB7" w:rsidP="009567F8">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As of June 2022, VRI is available in Revelstoke, Lillooet, Golden, Clearwater, Barriere, 100 Miles, Princeton and South Okanagan Hospital. Additional VRI has been added to Penticton Regional Hospital.</w:t>
      </w:r>
    </w:p>
    <w:p w:rsidR="00D14DB7" w:rsidRDefault="00D14DB7" w:rsidP="009567F8">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Northern Health will have 6 VRI devices delivered during the week of June 27, location TBA.</w:t>
      </w:r>
    </w:p>
    <w:p w:rsidR="00D14DB7" w:rsidRDefault="00D14DB7" w:rsidP="009567F8">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More VRI devices will be available in August, prioritising larger DDBHH communities.</w:t>
      </w:r>
    </w:p>
    <w:p w:rsidR="00D14DB7" w:rsidRDefault="00D14DB7" w:rsidP="009567F8">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These VRI devices are all in acute and emergency departments.</w:t>
      </w:r>
    </w:p>
    <w:p w:rsidR="00D14DB7" w:rsidRDefault="00D14DB7" w:rsidP="00D14DB7">
      <w:pPr>
        <w:spacing w:after="0"/>
        <w:rPr>
          <w:rFonts w:ascii="Arial" w:hAnsi="Arial" w:cs="Arial"/>
          <w:color w:val="0E101A"/>
          <w:sz w:val="36"/>
          <w:szCs w:val="36"/>
        </w:rPr>
      </w:pPr>
    </w:p>
    <w:p w:rsidR="00D14DB7" w:rsidRDefault="00D14DB7" w:rsidP="00D14DB7">
      <w:pPr>
        <w:pStyle w:val="ListParagraph"/>
        <w:numPr>
          <w:ilvl w:val="0"/>
          <w:numId w:val="2"/>
        </w:numPr>
        <w:spacing w:after="0"/>
        <w:rPr>
          <w:rFonts w:ascii="Arial" w:hAnsi="Arial" w:cs="Arial"/>
          <w:b/>
          <w:color w:val="0E101A"/>
          <w:sz w:val="36"/>
          <w:szCs w:val="36"/>
        </w:rPr>
      </w:pPr>
      <w:r w:rsidRPr="00D14DB7">
        <w:rPr>
          <w:rFonts w:ascii="Arial" w:hAnsi="Arial" w:cs="Arial"/>
          <w:b/>
          <w:color w:val="0E101A"/>
          <w:sz w:val="36"/>
          <w:szCs w:val="36"/>
        </w:rPr>
        <w:t>Update</w:t>
      </w:r>
      <w:r>
        <w:rPr>
          <w:rFonts w:ascii="Arial" w:hAnsi="Arial" w:cs="Arial"/>
          <w:b/>
          <w:color w:val="0E101A"/>
          <w:sz w:val="36"/>
          <w:szCs w:val="36"/>
        </w:rPr>
        <w:t xml:space="preserve"> on W</w:t>
      </w:r>
      <w:r w:rsidR="00536BDD">
        <w:rPr>
          <w:rFonts w:ascii="Arial" w:hAnsi="Arial" w:cs="Arial"/>
          <w:b/>
          <w:color w:val="0E101A"/>
          <w:sz w:val="36"/>
          <w:szCs w:val="36"/>
        </w:rPr>
        <w:t>avefront A</w:t>
      </w:r>
      <w:r>
        <w:rPr>
          <w:rFonts w:ascii="Arial" w:hAnsi="Arial" w:cs="Arial"/>
          <w:b/>
          <w:color w:val="0E101A"/>
          <w:sz w:val="36"/>
          <w:szCs w:val="36"/>
        </w:rPr>
        <w:t>fter-</w:t>
      </w:r>
      <w:r w:rsidR="00536BDD">
        <w:rPr>
          <w:rFonts w:ascii="Arial" w:hAnsi="Arial" w:cs="Arial"/>
          <w:b/>
          <w:color w:val="0E101A"/>
          <w:sz w:val="36"/>
          <w:szCs w:val="36"/>
        </w:rPr>
        <w:t>H</w:t>
      </w:r>
      <w:r>
        <w:rPr>
          <w:rFonts w:ascii="Arial" w:hAnsi="Arial" w:cs="Arial"/>
          <w:b/>
          <w:color w:val="0E101A"/>
          <w:sz w:val="36"/>
          <w:szCs w:val="36"/>
        </w:rPr>
        <w:t>ours Z</w:t>
      </w:r>
      <w:r w:rsidR="00536BDD">
        <w:rPr>
          <w:rFonts w:ascii="Arial" w:hAnsi="Arial" w:cs="Arial"/>
          <w:b/>
          <w:color w:val="0E101A"/>
          <w:sz w:val="36"/>
          <w:szCs w:val="36"/>
        </w:rPr>
        <w:t>oom A</w:t>
      </w:r>
      <w:r>
        <w:rPr>
          <w:rFonts w:ascii="Arial" w:hAnsi="Arial" w:cs="Arial"/>
          <w:b/>
          <w:color w:val="0E101A"/>
          <w:sz w:val="36"/>
          <w:szCs w:val="36"/>
        </w:rPr>
        <w:t>ccess</w:t>
      </w:r>
    </w:p>
    <w:p w:rsidR="00D14DB7" w:rsidRDefault="00D14DB7" w:rsidP="00D14DB7">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Wavefront after-hours interpreters now have access to Zoom if no in-person interpreter is available.</w:t>
      </w:r>
    </w:p>
    <w:p w:rsidR="00D14DB7" w:rsidRDefault="00D14DB7" w:rsidP="00D14DB7">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t xml:space="preserve">Vancouver Island, Lower Mainland, and Interior Health Authorities each have their own Zoom account available to them. </w:t>
      </w:r>
    </w:p>
    <w:p w:rsidR="0098099B" w:rsidRPr="00D14DB7" w:rsidRDefault="0098099B" w:rsidP="00D14DB7">
      <w:pPr>
        <w:pStyle w:val="ListParagraph"/>
        <w:numPr>
          <w:ilvl w:val="0"/>
          <w:numId w:val="1"/>
        </w:numPr>
        <w:spacing w:after="0"/>
        <w:rPr>
          <w:rFonts w:ascii="Arial" w:hAnsi="Arial" w:cs="Arial"/>
          <w:color w:val="0E101A"/>
          <w:sz w:val="36"/>
          <w:szCs w:val="36"/>
        </w:rPr>
      </w:pPr>
      <w:r>
        <w:rPr>
          <w:rFonts w:ascii="Arial" w:hAnsi="Arial" w:cs="Arial"/>
          <w:color w:val="0E101A"/>
          <w:sz w:val="36"/>
          <w:szCs w:val="36"/>
        </w:rPr>
        <w:lastRenderedPageBreak/>
        <w:t>The on-call after-hours interpreter can give the patient a Zoom link to use on the patient’s device.</w:t>
      </w:r>
    </w:p>
    <w:p w:rsidR="009567F8" w:rsidRPr="007456E8" w:rsidRDefault="009567F8" w:rsidP="009567F8">
      <w:pPr>
        <w:rPr>
          <w:rFonts w:ascii="Arial" w:hAnsi="Arial" w:cs="Arial"/>
          <w:sz w:val="36"/>
          <w:szCs w:val="36"/>
        </w:rPr>
      </w:pPr>
    </w:p>
    <w:p w:rsidR="009567F8" w:rsidRDefault="009567F8" w:rsidP="0098099B">
      <w:pPr>
        <w:pStyle w:val="NormalWeb"/>
        <w:numPr>
          <w:ilvl w:val="0"/>
          <w:numId w:val="2"/>
        </w:numPr>
        <w:spacing w:before="0" w:beforeAutospacing="0" w:after="0" w:afterAutospacing="0"/>
        <w:rPr>
          <w:rFonts w:ascii="Arial" w:hAnsi="Arial" w:cs="Arial"/>
          <w:sz w:val="36"/>
          <w:szCs w:val="36"/>
        </w:rPr>
      </w:pPr>
      <w:r>
        <w:rPr>
          <w:rFonts w:ascii="Arial" w:hAnsi="Arial" w:cs="Arial"/>
          <w:b/>
          <w:color w:val="0E101A"/>
          <w:sz w:val="36"/>
          <w:szCs w:val="36"/>
        </w:rPr>
        <w:t xml:space="preserve"> </w:t>
      </w:r>
      <w:r w:rsidR="0098099B">
        <w:rPr>
          <w:rFonts w:ascii="Arial" w:hAnsi="Arial" w:cs="Arial"/>
          <w:b/>
          <w:color w:val="0E101A"/>
          <w:sz w:val="36"/>
          <w:szCs w:val="36"/>
        </w:rPr>
        <w:t xml:space="preserve">Update on </w:t>
      </w:r>
      <w:r w:rsidRPr="00686296">
        <w:rPr>
          <w:rFonts w:ascii="Arial" w:hAnsi="Arial" w:cs="Arial"/>
          <w:b/>
          <w:color w:val="0E101A"/>
          <w:sz w:val="36"/>
          <w:szCs w:val="36"/>
        </w:rPr>
        <w:t>B</w:t>
      </w:r>
      <w:r w:rsidR="0098099B">
        <w:rPr>
          <w:rFonts w:ascii="Arial" w:hAnsi="Arial" w:cs="Arial"/>
          <w:b/>
          <w:color w:val="0E101A"/>
          <w:sz w:val="36"/>
          <w:szCs w:val="36"/>
        </w:rPr>
        <w:t xml:space="preserve">ritish </w:t>
      </w:r>
      <w:r w:rsidRPr="00686296">
        <w:rPr>
          <w:rFonts w:ascii="Arial" w:hAnsi="Arial" w:cs="Arial"/>
          <w:b/>
          <w:color w:val="0E101A"/>
          <w:sz w:val="36"/>
          <w:szCs w:val="36"/>
        </w:rPr>
        <w:t>C</w:t>
      </w:r>
      <w:r w:rsidR="0098099B">
        <w:rPr>
          <w:rFonts w:ascii="Arial" w:hAnsi="Arial" w:cs="Arial"/>
          <w:b/>
          <w:color w:val="0E101A"/>
          <w:sz w:val="36"/>
          <w:szCs w:val="36"/>
        </w:rPr>
        <w:t>olumbia</w:t>
      </w:r>
      <w:r w:rsidRPr="00686296">
        <w:rPr>
          <w:rFonts w:ascii="Arial" w:hAnsi="Arial" w:cs="Arial"/>
          <w:b/>
          <w:color w:val="0E101A"/>
          <w:sz w:val="36"/>
          <w:szCs w:val="36"/>
        </w:rPr>
        <w:t xml:space="preserve"> Centre for Disease Control </w:t>
      </w:r>
      <w:r w:rsidR="0098099B">
        <w:rPr>
          <w:rFonts w:ascii="Arial" w:hAnsi="Arial" w:cs="Arial"/>
          <w:b/>
          <w:color w:val="0E101A"/>
          <w:sz w:val="36"/>
          <w:szCs w:val="36"/>
        </w:rPr>
        <w:t>(BCCDC)</w:t>
      </w:r>
      <w:r w:rsidR="0098099B" w:rsidRPr="00686296">
        <w:rPr>
          <w:rFonts w:ascii="Arial" w:hAnsi="Arial" w:cs="Arial"/>
          <w:sz w:val="36"/>
          <w:szCs w:val="36"/>
        </w:rPr>
        <w:t xml:space="preserve"> </w:t>
      </w:r>
    </w:p>
    <w:p w:rsidR="0098099B" w:rsidRDefault="00536BDD" w:rsidP="00536BDD">
      <w:pPr>
        <w:pStyle w:val="NormalWeb"/>
        <w:numPr>
          <w:ilvl w:val="0"/>
          <w:numId w:val="1"/>
        </w:numPr>
        <w:spacing w:before="0" w:beforeAutospacing="0" w:after="0" w:afterAutospacing="0"/>
        <w:rPr>
          <w:rFonts w:ascii="Arial" w:hAnsi="Arial" w:cs="Arial"/>
          <w:sz w:val="36"/>
          <w:szCs w:val="36"/>
        </w:rPr>
      </w:pPr>
      <w:r>
        <w:rPr>
          <w:rFonts w:ascii="Arial" w:hAnsi="Arial" w:cs="Arial"/>
          <w:sz w:val="36"/>
          <w:szCs w:val="36"/>
        </w:rPr>
        <w:t xml:space="preserve">We are encouraging BCCDC to ensure that information about natural disasters, like wildfires and flooding, is translated in advance as the information is created, rather than at the last minute. </w:t>
      </w:r>
    </w:p>
    <w:p w:rsidR="00536BDD" w:rsidRDefault="00536BDD" w:rsidP="00536BDD">
      <w:pPr>
        <w:pStyle w:val="NormalWeb"/>
        <w:numPr>
          <w:ilvl w:val="0"/>
          <w:numId w:val="1"/>
        </w:numPr>
        <w:spacing w:before="0" w:beforeAutospacing="0" w:after="0" w:afterAutospacing="0"/>
        <w:rPr>
          <w:rFonts w:ascii="Arial" w:hAnsi="Arial" w:cs="Arial"/>
          <w:sz w:val="36"/>
          <w:szCs w:val="36"/>
        </w:rPr>
      </w:pPr>
      <w:r>
        <w:rPr>
          <w:rFonts w:ascii="Arial" w:hAnsi="Arial" w:cs="Arial"/>
          <w:sz w:val="36"/>
          <w:szCs w:val="36"/>
        </w:rPr>
        <w:t>PLS is working with BCCDC to increase easier access to this information about events like natural disasters and pandemics. Translated material links are available on the BCCDC website home page.</w:t>
      </w:r>
    </w:p>
    <w:p w:rsidR="00536BDD" w:rsidRDefault="00536BDD" w:rsidP="00536BDD">
      <w:pPr>
        <w:pStyle w:val="NormalWeb"/>
        <w:spacing w:before="0" w:beforeAutospacing="0" w:after="0" w:afterAutospacing="0"/>
        <w:rPr>
          <w:rFonts w:ascii="Arial" w:hAnsi="Arial" w:cs="Arial"/>
          <w:sz w:val="36"/>
          <w:szCs w:val="36"/>
        </w:rPr>
      </w:pPr>
    </w:p>
    <w:p w:rsidR="00536BDD" w:rsidRPr="00651708" w:rsidRDefault="00536BDD" w:rsidP="00536BDD">
      <w:pPr>
        <w:pStyle w:val="NormalWeb"/>
        <w:numPr>
          <w:ilvl w:val="0"/>
          <w:numId w:val="2"/>
        </w:numPr>
        <w:spacing w:before="0" w:beforeAutospacing="0" w:after="0" w:afterAutospacing="0"/>
        <w:rPr>
          <w:rFonts w:ascii="Arial" w:hAnsi="Arial" w:cs="Arial"/>
          <w:b/>
          <w:sz w:val="36"/>
          <w:szCs w:val="36"/>
        </w:rPr>
      </w:pPr>
      <w:r w:rsidRPr="00651708">
        <w:rPr>
          <w:rFonts w:ascii="Arial" w:hAnsi="Arial" w:cs="Arial"/>
          <w:b/>
          <w:sz w:val="36"/>
          <w:szCs w:val="36"/>
        </w:rPr>
        <w:t>Update on After-Hours Interpreting Service</w:t>
      </w:r>
    </w:p>
    <w:p w:rsidR="00651708" w:rsidRPr="00651708" w:rsidRDefault="00651708" w:rsidP="00BE678F">
      <w:pPr>
        <w:pStyle w:val="ListParagraph"/>
        <w:numPr>
          <w:ilvl w:val="0"/>
          <w:numId w:val="6"/>
        </w:numPr>
        <w:rPr>
          <w:rFonts w:ascii="Arial" w:hAnsi="Arial" w:cs="Arial"/>
          <w:sz w:val="36"/>
          <w:szCs w:val="36"/>
        </w:rPr>
      </w:pPr>
      <w:r w:rsidRPr="00651708">
        <w:rPr>
          <w:rFonts w:ascii="Arial" w:hAnsi="Arial" w:cs="Arial"/>
          <w:sz w:val="36"/>
          <w:szCs w:val="36"/>
        </w:rPr>
        <w:t>Wavefront after-hours is from 4:00 pm to 8:00 am on weekdays and 24 hours on weekends and STAT holidays. Wavefront is responsible for taking after-hours requests.</w:t>
      </w:r>
    </w:p>
    <w:p w:rsidR="00651708" w:rsidRPr="00651708" w:rsidRDefault="00651708" w:rsidP="002014E4">
      <w:pPr>
        <w:pStyle w:val="ListParagraph"/>
        <w:numPr>
          <w:ilvl w:val="0"/>
          <w:numId w:val="6"/>
        </w:numPr>
        <w:rPr>
          <w:rFonts w:ascii="Arial" w:hAnsi="Arial" w:cs="Arial"/>
          <w:sz w:val="36"/>
          <w:szCs w:val="36"/>
        </w:rPr>
      </w:pPr>
      <w:r w:rsidRPr="00651708">
        <w:rPr>
          <w:rFonts w:ascii="Arial" w:hAnsi="Arial" w:cs="Arial"/>
          <w:sz w:val="36"/>
          <w:szCs w:val="36"/>
        </w:rPr>
        <w:t>Unfortunately, an after-hours request has been unmet more than it should, resulting in compromised patient care for the DDBHH community.</w:t>
      </w:r>
    </w:p>
    <w:p w:rsidR="00536BDD" w:rsidRPr="00651708" w:rsidRDefault="00651708" w:rsidP="00651708">
      <w:pPr>
        <w:pStyle w:val="ListParagraph"/>
        <w:numPr>
          <w:ilvl w:val="0"/>
          <w:numId w:val="6"/>
        </w:numPr>
        <w:rPr>
          <w:rFonts w:ascii="Arial" w:hAnsi="Arial" w:cs="Arial"/>
          <w:sz w:val="36"/>
          <w:szCs w:val="36"/>
        </w:rPr>
      </w:pPr>
      <w:r w:rsidRPr="00651708">
        <w:rPr>
          <w:rFonts w:ascii="Arial" w:hAnsi="Arial" w:cs="Arial"/>
          <w:sz w:val="36"/>
          <w:szCs w:val="36"/>
        </w:rPr>
        <w:t>We are planning to bring an after-hours interpreter in-house partially—more details to come.</w:t>
      </w:r>
    </w:p>
    <w:p w:rsidR="00651708" w:rsidRDefault="00651708" w:rsidP="009567F8">
      <w:pPr>
        <w:rPr>
          <w:rFonts w:ascii="Arial" w:hAnsi="Arial" w:cs="Arial"/>
          <w:sz w:val="36"/>
          <w:szCs w:val="36"/>
        </w:rPr>
      </w:pPr>
    </w:p>
    <w:p w:rsidR="009567F8" w:rsidRPr="00686296" w:rsidRDefault="009567F8" w:rsidP="009567F8">
      <w:pPr>
        <w:rPr>
          <w:rFonts w:ascii="Arial" w:hAnsi="Arial" w:cs="Arial"/>
          <w:sz w:val="36"/>
          <w:szCs w:val="36"/>
        </w:rPr>
      </w:pPr>
      <w:r w:rsidRPr="00686296">
        <w:rPr>
          <w:rFonts w:ascii="Arial" w:hAnsi="Arial" w:cs="Arial"/>
          <w:sz w:val="36"/>
          <w:szCs w:val="36"/>
        </w:rPr>
        <w:t>Meeting adjourned at 5.30 pm</w:t>
      </w:r>
    </w:p>
    <w:p w:rsidR="004D79C6" w:rsidRDefault="004D79C6"/>
    <w:sectPr w:rsidR="004D79C6" w:rsidSect="006B36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65D" w:rsidRDefault="00651708">
      <w:pPr>
        <w:spacing w:after="0" w:line="240" w:lineRule="auto"/>
      </w:pPr>
      <w:r>
        <w:separator/>
      </w:r>
    </w:p>
  </w:endnote>
  <w:endnote w:type="continuationSeparator" w:id="0">
    <w:p w:rsidR="005A665D" w:rsidRDefault="00651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06574"/>
      <w:docPartObj>
        <w:docPartGallery w:val="Page Numbers (Bottom of Page)"/>
        <w:docPartUnique/>
      </w:docPartObj>
    </w:sdtPr>
    <w:sdtEndPr>
      <w:rPr>
        <w:rFonts w:ascii="Arial" w:hAnsi="Arial" w:cs="Arial"/>
        <w:noProof/>
        <w:sz w:val="32"/>
        <w:szCs w:val="32"/>
      </w:rPr>
    </w:sdtEndPr>
    <w:sdtContent>
      <w:p w:rsidR="006B360E" w:rsidRPr="007E6115" w:rsidRDefault="009E3925">
        <w:pPr>
          <w:pStyle w:val="Footer"/>
          <w:jc w:val="right"/>
          <w:rPr>
            <w:rFonts w:ascii="Arial" w:hAnsi="Arial" w:cs="Arial"/>
            <w:sz w:val="32"/>
            <w:szCs w:val="32"/>
          </w:rPr>
        </w:pPr>
        <w:r w:rsidRPr="007E6115">
          <w:rPr>
            <w:rFonts w:ascii="Arial" w:hAnsi="Arial" w:cs="Arial"/>
            <w:sz w:val="32"/>
            <w:szCs w:val="32"/>
          </w:rPr>
          <w:fldChar w:fldCharType="begin"/>
        </w:r>
        <w:r w:rsidRPr="007E6115">
          <w:rPr>
            <w:rFonts w:ascii="Arial" w:hAnsi="Arial" w:cs="Arial"/>
            <w:sz w:val="32"/>
            <w:szCs w:val="32"/>
          </w:rPr>
          <w:instrText xml:space="preserve"> PAGE   \* MERGEFORMAT </w:instrText>
        </w:r>
        <w:r w:rsidRPr="007E6115">
          <w:rPr>
            <w:rFonts w:ascii="Arial" w:hAnsi="Arial" w:cs="Arial"/>
            <w:sz w:val="32"/>
            <w:szCs w:val="32"/>
          </w:rPr>
          <w:fldChar w:fldCharType="separate"/>
        </w:r>
        <w:r w:rsidR="003856B4">
          <w:rPr>
            <w:rFonts w:ascii="Arial" w:hAnsi="Arial" w:cs="Arial"/>
            <w:noProof/>
            <w:sz w:val="32"/>
            <w:szCs w:val="32"/>
          </w:rPr>
          <w:t>1</w:t>
        </w:r>
        <w:r w:rsidRPr="007E6115">
          <w:rPr>
            <w:rFonts w:ascii="Arial" w:hAnsi="Arial" w:cs="Arial"/>
            <w:noProof/>
            <w:sz w:val="32"/>
            <w:szCs w:val="32"/>
          </w:rPr>
          <w:fldChar w:fldCharType="end"/>
        </w:r>
      </w:p>
    </w:sdtContent>
  </w:sdt>
  <w:p w:rsidR="006B360E" w:rsidRDefault="00385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65D" w:rsidRDefault="00651708">
      <w:pPr>
        <w:spacing w:after="0" w:line="240" w:lineRule="auto"/>
      </w:pPr>
      <w:r>
        <w:separator/>
      </w:r>
    </w:p>
  </w:footnote>
  <w:footnote w:type="continuationSeparator" w:id="0">
    <w:p w:rsidR="005A665D" w:rsidRDefault="00651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14E8A"/>
    <w:multiLevelType w:val="hybridMultilevel"/>
    <w:tmpl w:val="8DB4A5B4"/>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F385564"/>
    <w:multiLevelType w:val="hybridMultilevel"/>
    <w:tmpl w:val="023270A6"/>
    <w:lvl w:ilvl="0" w:tplc="53622E0C">
      <w:numFmt w:val="bullet"/>
      <w:lvlText w:val=""/>
      <w:lvlJc w:val="left"/>
      <w:pPr>
        <w:ind w:left="1080" w:hanging="360"/>
      </w:pPr>
      <w:rPr>
        <w:rFonts w:ascii="Symbol" w:eastAsia="Times New Roman" w:hAnsi="Symbol" w:cs="Arial" w:hint="default"/>
        <w:b/>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462A0ECC"/>
    <w:multiLevelType w:val="hybridMultilevel"/>
    <w:tmpl w:val="B95EFE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E6F33C9"/>
    <w:multiLevelType w:val="hybridMultilevel"/>
    <w:tmpl w:val="5C8CC5A2"/>
    <w:lvl w:ilvl="0" w:tplc="3ACC342E">
      <w:start w:val="1"/>
      <w:numFmt w:val="decimal"/>
      <w:lvlText w:val="%1."/>
      <w:lvlJc w:val="lef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5C3B1144"/>
    <w:multiLevelType w:val="hybridMultilevel"/>
    <w:tmpl w:val="2D2C707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1384578"/>
    <w:multiLevelType w:val="hybridMultilevel"/>
    <w:tmpl w:val="CD34F174"/>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F8"/>
    <w:rsid w:val="002942BE"/>
    <w:rsid w:val="002F33B1"/>
    <w:rsid w:val="003856B4"/>
    <w:rsid w:val="003F408A"/>
    <w:rsid w:val="004D79C6"/>
    <w:rsid w:val="00536BDD"/>
    <w:rsid w:val="005A665D"/>
    <w:rsid w:val="00651708"/>
    <w:rsid w:val="007D6E02"/>
    <w:rsid w:val="009567F8"/>
    <w:rsid w:val="0098099B"/>
    <w:rsid w:val="009E3925"/>
    <w:rsid w:val="00BE06E7"/>
    <w:rsid w:val="00D14DB7"/>
    <w:rsid w:val="00EE2916"/>
    <w:rsid w:val="00EF30C3"/>
    <w:rsid w:val="00F41E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2A8BF"/>
  <w15:chartTrackingRefBased/>
  <w15:docId w15:val="{D4BB2994-5602-42AF-AAC8-C5E830944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7F8"/>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9567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qFormat/>
    <w:rsid w:val="009567F8"/>
    <w:pPr>
      <w:keepLines w:val="0"/>
      <w:spacing w:before="0" w:after="120" w:line="240" w:lineRule="auto"/>
      <w:outlineLvl w:val="1"/>
    </w:pPr>
    <w:rPr>
      <w:rFonts w:ascii="Arial" w:eastAsia="Times New Roman" w:hAnsi="Arial" w:cs="Times New Roman"/>
      <w:b/>
      <w:color w:val="auto"/>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7F8"/>
    <w:rPr>
      <w:rFonts w:ascii="Arial" w:eastAsia="Times New Roman" w:hAnsi="Arial" w:cs="Times New Roman"/>
      <w:b/>
      <w:sz w:val="24"/>
      <w:szCs w:val="26"/>
    </w:rPr>
  </w:style>
  <w:style w:type="paragraph" w:styleId="ListParagraph">
    <w:name w:val="List Paragraph"/>
    <w:basedOn w:val="Normal"/>
    <w:link w:val="ListParagraphChar"/>
    <w:uiPriority w:val="34"/>
    <w:qFormat/>
    <w:rsid w:val="009567F8"/>
    <w:pPr>
      <w:spacing w:after="160" w:line="259" w:lineRule="auto"/>
      <w:ind w:left="720"/>
      <w:contextualSpacing/>
    </w:pPr>
  </w:style>
  <w:style w:type="paragraph" w:styleId="Footer">
    <w:name w:val="footer"/>
    <w:basedOn w:val="Normal"/>
    <w:link w:val="FooterChar"/>
    <w:uiPriority w:val="99"/>
    <w:unhideWhenUsed/>
    <w:rsid w:val="009567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7F8"/>
    <w:rPr>
      <w:rFonts w:ascii="Calibri" w:eastAsia="Times New Roman" w:hAnsi="Calibri" w:cs="Times New Roman"/>
    </w:rPr>
  </w:style>
  <w:style w:type="character" w:customStyle="1" w:styleId="ListParagraphChar">
    <w:name w:val="List Paragraph Char"/>
    <w:link w:val="ListParagraph"/>
    <w:uiPriority w:val="34"/>
    <w:locked/>
    <w:rsid w:val="009567F8"/>
    <w:rPr>
      <w:rFonts w:ascii="Calibri" w:eastAsia="Times New Roman" w:hAnsi="Calibri" w:cs="Times New Roman"/>
    </w:rPr>
  </w:style>
  <w:style w:type="paragraph" w:styleId="NormalWeb">
    <w:name w:val="Normal (Web)"/>
    <w:basedOn w:val="Normal"/>
    <w:uiPriority w:val="99"/>
    <w:unhideWhenUsed/>
    <w:rsid w:val="009567F8"/>
    <w:pPr>
      <w:spacing w:before="100" w:beforeAutospacing="1" w:after="100" w:afterAutospacing="1" w:line="240" w:lineRule="auto"/>
    </w:pPr>
    <w:rPr>
      <w:rFonts w:ascii="Times New Roman" w:hAnsi="Times New Roman"/>
      <w:sz w:val="24"/>
      <w:szCs w:val="24"/>
      <w:lang w:eastAsia="en-CA"/>
    </w:rPr>
  </w:style>
  <w:style w:type="character" w:styleId="Strong">
    <w:name w:val="Strong"/>
    <w:basedOn w:val="DefaultParagraphFont"/>
    <w:uiPriority w:val="22"/>
    <w:qFormat/>
    <w:rsid w:val="009567F8"/>
    <w:rPr>
      <w:b/>
      <w:bCs/>
    </w:rPr>
  </w:style>
  <w:style w:type="character" w:styleId="Hyperlink">
    <w:name w:val="Hyperlink"/>
    <w:basedOn w:val="DefaultParagraphFont"/>
    <w:uiPriority w:val="99"/>
    <w:unhideWhenUsed/>
    <w:rsid w:val="009567F8"/>
    <w:rPr>
      <w:color w:val="0563C1" w:themeColor="hyperlink"/>
      <w:u w:val="single"/>
    </w:rPr>
  </w:style>
  <w:style w:type="character" w:customStyle="1" w:styleId="Heading1Char">
    <w:name w:val="Heading 1 Char"/>
    <w:basedOn w:val="DefaultParagraphFont"/>
    <w:link w:val="Heading1"/>
    <w:uiPriority w:val="9"/>
    <w:rsid w:val="009567F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PHSADOC-117-139</_dlc_DocId>
    <_dlc_DocIdUrl xmlns="bb0eaabd-8237-4495-bdf5-f324c842ead6">
      <Url>https://ewiauthor.phsa.ca/provincial-language-service-site/_layouts/15/DocIdRedir.aspx?ID=PHSADOC-117-139</Url>
      <Description>PHSADOC-117-139</Description>
    </_dlc_DocIdUrl>
  </documentManagement>
</p:properties>
</file>

<file path=customXml/itemProps1.xml><?xml version="1.0" encoding="utf-8"?>
<ds:datastoreItem xmlns:ds="http://schemas.openxmlformats.org/officeDocument/2006/customXml" ds:itemID="{E7CF7CBD-F4E0-447F-A19F-5B7E3162C5EB}"/>
</file>

<file path=customXml/itemProps2.xml><?xml version="1.0" encoding="utf-8"?>
<ds:datastoreItem xmlns:ds="http://schemas.openxmlformats.org/officeDocument/2006/customXml" ds:itemID="{6911E424-DF60-4C7C-8BE4-D402EDB2E4E1}"/>
</file>

<file path=customXml/itemProps3.xml><?xml version="1.0" encoding="utf-8"?>
<ds:datastoreItem xmlns:ds="http://schemas.openxmlformats.org/officeDocument/2006/customXml" ds:itemID="{AF4C8050-9A4C-44C1-83CF-C25C8E07CCBC}"/>
</file>

<file path=customXml/itemProps4.xml><?xml version="1.0" encoding="utf-8"?>
<ds:datastoreItem xmlns:ds="http://schemas.openxmlformats.org/officeDocument/2006/customXml" ds:itemID="{09542357-1284-4BFF-9861-4873DD2F224D}"/>
</file>

<file path=docProps/app.xml><?xml version="1.0" encoding="utf-8"?>
<Properties xmlns="http://schemas.openxmlformats.org/officeDocument/2006/extended-properties" xmlns:vt="http://schemas.openxmlformats.org/officeDocument/2006/docPropsVTypes">
  <Template>Normal</Template>
  <TotalTime>0</TotalTime>
  <Pages>4</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 Meeting 17 minutes 2022 06 16</dc:title>
  <dc:subject/>
  <dc:creator>Numanga, Chelsea [PHSA]</dc:creator>
  <cp:keywords/>
  <dc:description/>
  <cp:lastModifiedBy>Hsiao, Judy [PHSA]</cp:lastModifiedBy>
  <cp:revision>2</cp:revision>
  <dcterms:created xsi:type="dcterms:W3CDTF">2022-10-14T01:44:00Z</dcterms:created>
  <dcterms:modified xsi:type="dcterms:W3CDTF">2022-10-14T01:44:00Z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70c42c88-63fa-440f-a15c-e016a1e79d23</vt:lpwstr>
  </property>
  <property fmtid="{D5CDD505-2E9C-101B-9397-08002B2CF9AE}" pid="4" name="ResourceCategory">
    <vt:lpwstr/>
  </property>
  <property fmtid="{D5CDD505-2E9C-101B-9397-08002B2CF9AE}" pid="5" name="ResourceType">
    <vt:lpwstr/>
  </property>
</Properties>
</file>