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1C5" w:rsidRPr="00B031CB" w:rsidRDefault="00EB6C18" w:rsidP="001C31C5">
      <w:pPr>
        <w:rPr>
          <w:rFonts w:ascii="Arial" w:hAnsi="Arial" w:cs="Arial"/>
          <w:sz w:val="36"/>
          <w:szCs w:val="36"/>
        </w:rPr>
      </w:pPr>
      <w:r>
        <w:rPr>
          <w:rFonts w:ascii="Arial" w:hAnsi="Arial" w:cs="Arial"/>
          <w:noProof/>
          <w:sz w:val="36"/>
          <w:szCs w:val="36"/>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87pt">
            <v:imagedata r:id="rId7" o:title="Logo_white"/>
          </v:shape>
        </w:pict>
      </w:r>
    </w:p>
    <w:p w:rsidR="00650F93" w:rsidRPr="00EB6C18" w:rsidRDefault="001C31C5" w:rsidP="00EB6C18">
      <w:pPr>
        <w:pStyle w:val="Heading1"/>
        <w:rPr>
          <w:color w:val="385623" w:themeColor="accent6" w:themeShade="80"/>
          <w:sz w:val="36"/>
          <w:szCs w:val="36"/>
        </w:rPr>
      </w:pPr>
      <w:r w:rsidRPr="00EB6C18">
        <w:rPr>
          <w:color w:val="385623" w:themeColor="accent6" w:themeShade="80"/>
          <w:sz w:val="36"/>
          <w:szCs w:val="36"/>
        </w:rPr>
        <w:t xml:space="preserve">MINUTES | Community Advisory Group | Meeting </w:t>
      </w:r>
      <w:r w:rsidR="009B648C" w:rsidRPr="00EB6C18">
        <w:rPr>
          <w:color w:val="385623" w:themeColor="accent6" w:themeShade="80"/>
          <w:sz w:val="36"/>
          <w:szCs w:val="36"/>
        </w:rPr>
        <w:t>15</w:t>
      </w:r>
    </w:p>
    <w:p w:rsidR="00650F93" w:rsidRPr="00EB6C18" w:rsidRDefault="00650F93" w:rsidP="00650F93">
      <w:pPr>
        <w:pStyle w:val="Heading2"/>
        <w:spacing w:after="0"/>
        <w:rPr>
          <w:rFonts w:cs="Arial"/>
          <w:bCs/>
          <w:sz w:val="36"/>
          <w:szCs w:val="36"/>
        </w:rPr>
      </w:pPr>
      <w:r w:rsidRPr="00EB6C18">
        <w:rPr>
          <w:rFonts w:cs="Arial"/>
          <w:bCs/>
          <w:sz w:val="36"/>
          <w:szCs w:val="36"/>
        </w:rPr>
        <w:t>January 13, 2022</w:t>
      </w:r>
    </w:p>
    <w:p w:rsidR="00650F93" w:rsidRPr="00B031CB" w:rsidRDefault="00650F93" w:rsidP="00650F93">
      <w:pPr>
        <w:pStyle w:val="NormalWeb"/>
        <w:spacing w:before="0" w:beforeAutospacing="0" w:after="0" w:afterAutospacing="0"/>
        <w:rPr>
          <w:rFonts w:ascii="Arial" w:hAnsi="Arial" w:cs="Arial"/>
          <w:sz w:val="36"/>
          <w:szCs w:val="36"/>
        </w:rPr>
      </w:pPr>
    </w:p>
    <w:p w:rsidR="00650F93" w:rsidRPr="00B031CB" w:rsidRDefault="00650F93" w:rsidP="00650F93">
      <w:pPr>
        <w:pStyle w:val="NormalWeb"/>
        <w:spacing w:before="0" w:beforeAutospacing="0" w:after="0" w:afterAutospacing="0"/>
        <w:rPr>
          <w:rFonts w:ascii="Arial" w:hAnsi="Arial" w:cs="Arial"/>
          <w:sz w:val="36"/>
          <w:szCs w:val="36"/>
        </w:rPr>
      </w:pPr>
      <w:r w:rsidRPr="00B031CB">
        <w:rPr>
          <w:rFonts w:ascii="Arial" w:hAnsi="Arial" w:cs="Arial"/>
          <w:sz w:val="36"/>
          <w:szCs w:val="36"/>
        </w:rPr>
        <w:t>Meeting 3:30 pm – 5:30 pm </w:t>
      </w:r>
    </w:p>
    <w:p w:rsidR="00650F93" w:rsidRPr="00B031CB" w:rsidRDefault="00650F93" w:rsidP="00650F93">
      <w:pPr>
        <w:pStyle w:val="NormalWeb"/>
        <w:spacing w:before="0" w:beforeAutospacing="0" w:after="0" w:afterAutospacing="0"/>
        <w:rPr>
          <w:rFonts w:ascii="Arial" w:hAnsi="Arial" w:cs="Arial"/>
          <w:sz w:val="36"/>
          <w:szCs w:val="36"/>
        </w:rPr>
      </w:pPr>
    </w:p>
    <w:p w:rsidR="00650F93" w:rsidRPr="00B031CB" w:rsidRDefault="00650F93" w:rsidP="00650F93">
      <w:pPr>
        <w:pStyle w:val="NormalWeb"/>
        <w:spacing w:before="0" w:beforeAutospacing="0" w:after="0" w:afterAutospacing="0"/>
        <w:rPr>
          <w:rFonts w:ascii="Arial" w:hAnsi="Arial" w:cs="Arial"/>
          <w:sz w:val="36"/>
          <w:szCs w:val="36"/>
        </w:rPr>
      </w:pPr>
      <w:r w:rsidRPr="00B031CB">
        <w:rPr>
          <w:rFonts w:ascii="Arial" w:hAnsi="Arial" w:cs="Arial"/>
          <w:sz w:val="36"/>
          <w:szCs w:val="36"/>
        </w:rPr>
        <w:t>Location: Virtual, Zoom Meeting </w:t>
      </w:r>
    </w:p>
    <w:p w:rsidR="00650F93" w:rsidRPr="00B031CB" w:rsidRDefault="00650F93" w:rsidP="00650F93">
      <w:pPr>
        <w:pStyle w:val="NormalWeb"/>
        <w:spacing w:before="0" w:beforeAutospacing="0" w:after="0" w:afterAutospacing="0"/>
        <w:rPr>
          <w:rFonts w:ascii="Arial" w:hAnsi="Arial" w:cs="Arial"/>
          <w:sz w:val="36"/>
          <w:szCs w:val="36"/>
        </w:rPr>
      </w:pPr>
    </w:p>
    <w:p w:rsidR="00650F93" w:rsidRPr="00B031CB" w:rsidRDefault="00650F93" w:rsidP="00650F93">
      <w:pPr>
        <w:pStyle w:val="NormalWeb"/>
        <w:spacing w:before="0" w:beforeAutospacing="0" w:after="0" w:afterAutospacing="0"/>
        <w:rPr>
          <w:rFonts w:ascii="Arial" w:hAnsi="Arial" w:cs="Arial"/>
          <w:sz w:val="36"/>
          <w:szCs w:val="36"/>
        </w:rPr>
      </w:pPr>
      <w:r w:rsidRPr="00B031CB">
        <w:rPr>
          <w:rFonts w:ascii="Arial" w:hAnsi="Arial" w:cs="Arial"/>
          <w:sz w:val="36"/>
          <w:szCs w:val="36"/>
        </w:rPr>
        <w:t>Present: Craig MacLean (Lower Mainland),</w:t>
      </w:r>
      <w:r w:rsidRPr="00B031CB">
        <w:rPr>
          <w:rStyle w:val="Strong"/>
          <w:rFonts w:ascii="Arial" w:hAnsi="Arial" w:cs="Arial"/>
          <w:sz w:val="36"/>
          <w:szCs w:val="36"/>
        </w:rPr>
        <w:t> </w:t>
      </w:r>
      <w:r w:rsidRPr="00B031CB">
        <w:rPr>
          <w:rFonts w:ascii="Arial" w:hAnsi="Arial" w:cs="Arial"/>
          <w:sz w:val="36"/>
          <w:szCs w:val="36"/>
        </w:rPr>
        <w:t>Dan Braun (Lower Mainland), Gordon Rattray (the Interior),</w:t>
      </w:r>
      <w:r w:rsidRPr="00B031CB">
        <w:rPr>
          <w:rStyle w:val="Strong"/>
          <w:rFonts w:ascii="Arial" w:hAnsi="Arial" w:cs="Arial"/>
          <w:sz w:val="36"/>
          <w:szCs w:val="36"/>
        </w:rPr>
        <w:t> </w:t>
      </w:r>
      <w:proofErr w:type="spellStart"/>
      <w:r w:rsidRPr="00B031CB">
        <w:rPr>
          <w:rFonts w:ascii="Arial" w:hAnsi="Arial" w:cs="Arial"/>
          <w:sz w:val="36"/>
          <w:szCs w:val="36"/>
        </w:rPr>
        <w:t>Leanor</w:t>
      </w:r>
      <w:proofErr w:type="spellEnd"/>
      <w:r w:rsidRPr="00B031CB">
        <w:rPr>
          <w:rFonts w:ascii="Arial" w:hAnsi="Arial" w:cs="Arial"/>
          <w:sz w:val="36"/>
          <w:szCs w:val="36"/>
        </w:rPr>
        <w:t xml:space="preserve"> </w:t>
      </w:r>
      <w:proofErr w:type="spellStart"/>
      <w:r w:rsidRPr="00B031CB">
        <w:rPr>
          <w:rFonts w:ascii="Arial" w:hAnsi="Arial" w:cs="Arial"/>
          <w:sz w:val="36"/>
          <w:szCs w:val="36"/>
        </w:rPr>
        <w:t>Vlug</w:t>
      </w:r>
      <w:proofErr w:type="spellEnd"/>
      <w:r w:rsidRPr="00B031CB">
        <w:rPr>
          <w:rFonts w:ascii="Arial" w:hAnsi="Arial" w:cs="Arial"/>
          <w:sz w:val="36"/>
          <w:szCs w:val="36"/>
        </w:rPr>
        <w:t xml:space="preserve"> (Lower Mainland),</w:t>
      </w:r>
      <w:r w:rsidRPr="00B031CB">
        <w:rPr>
          <w:rStyle w:val="Strong"/>
          <w:rFonts w:ascii="Arial" w:hAnsi="Arial" w:cs="Arial"/>
          <w:sz w:val="36"/>
          <w:szCs w:val="36"/>
        </w:rPr>
        <w:t> </w:t>
      </w:r>
      <w:r w:rsidRPr="00B031CB">
        <w:rPr>
          <w:rFonts w:ascii="Arial" w:hAnsi="Arial" w:cs="Arial"/>
          <w:sz w:val="36"/>
          <w:szCs w:val="36"/>
        </w:rPr>
        <w:t>Monika Lane (Vancouver Island), Kiran Malli (</w:t>
      </w:r>
      <w:r w:rsidR="00C64189" w:rsidRPr="00B031CB">
        <w:rPr>
          <w:rFonts w:ascii="Arial" w:hAnsi="Arial" w:cs="Arial"/>
          <w:sz w:val="36"/>
          <w:szCs w:val="36"/>
        </w:rPr>
        <w:t>Provincial Language Services</w:t>
      </w:r>
      <w:r w:rsidRPr="00B031CB">
        <w:rPr>
          <w:rFonts w:ascii="Arial" w:hAnsi="Arial" w:cs="Arial"/>
          <w:sz w:val="36"/>
          <w:szCs w:val="36"/>
        </w:rPr>
        <w:t>),</w:t>
      </w:r>
      <w:r w:rsidRPr="00B031CB">
        <w:rPr>
          <w:rStyle w:val="Strong"/>
          <w:rFonts w:ascii="Arial" w:hAnsi="Arial" w:cs="Arial"/>
          <w:sz w:val="36"/>
          <w:szCs w:val="36"/>
        </w:rPr>
        <w:t> </w:t>
      </w:r>
      <w:r w:rsidRPr="00B031CB">
        <w:rPr>
          <w:rFonts w:ascii="Arial" w:hAnsi="Arial" w:cs="Arial"/>
          <w:sz w:val="36"/>
          <w:szCs w:val="36"/>
        </w:rPr>
        <w:t>Paula Wesley (Indigenous).</w:t>
      </w:r>
    </w:p>
    <w:p w:rsidR="00650F93" w:rsidRPr="00B031CB" w:rsidRDefault="00650F93" w:rsidP="00650F93">
      <w:pPr>
        <w:pStyle w:val="NormalWeb"/>
        <w:spacing w:before="0" w:beforeAutospacing="0" w:after="0" w:afterAutospacing="0"/>
        <w:rPr>
          <w:rFonts w:ascii="Arial" w:hAnsi="Arial" w:cs="Arial"/>
          <w:sz w:val="36"/>
          <w:szCs w:val="36"/>
        </w:rPr>
      </w:pPr>
    </w:p>
    <w:p w:rsidR="00650F93" w:rsidRPr="00B031CB" w:rsidRDefault="00650F93" w:rsidP="00650F93">
      <w:pPr>
        <w:pStyle w:val="NormalWeb"/>
        <w:spacing w:before="0" w:beforeAutospacing="0" w:after="0" w:afterAutospacing="0"/>
        <w:rPr>
          <w:rFonts w:ascii="Arial" w:hAnsi="Arial" w:cs="Arial"/>
          <w:sz w:val="36"/>
          <w:szCs w:val="36"/>
        </w:rPr>
      </w:pPr>
      <w:r w:rsidRPr="00B031CB">
        <w:rPr>
          <w:rFonts w:ascii="Arial" w:hAnsi="Arial" w:cs="Arial"/>
          <w:sz w:val="36"/>
          <w:szCs w:val="36"/>
        </w:rPr>
        <w:t>Facilitator: Scott Jeffery (</w:t>
      </w:r>
      <w:r w:rsidR="00C64189" w:rsidRPr="00B031CB">
        <w:rPr>
          <w:rFonts w:ascii="Arial" w:hAnsi="Arial" w:cs="Arial"/>
          <w:sz w:val="36"/>
          <w:szCs w:val="36"/>
        </w:rPr>
        <w:t>Provincial Language Services</w:t>
      </w:r>
      <w:r w:rsidRPr="00B031CB">
        <w:rPr>
          <w:rFonts w:ascii="Arial" w:hAnsi="Arial" w:cs="Arial"/>
          <w:sz w:val="36"/>
          <w:szCs w:val="36"/>
        </w:rPr>
        <w:t>)</w:t>
      </w:r>
    </w:p>
    <w:p w:rsidR="00650F93" w:rsidRPr="00B031CB" w:rsidRDefault="00650F93" w:rsidP="00650F93">
      <w:pPr>
        <w:pStyle w:val="NormalWeb"/>
        <w:spacing w:before="0" w:beforeAutospacing="0" w:after="0" w:afterAutospacing="0"/>
        <w:rPr>
          <w:rFonts w:ascii="Arial" w:hAnsi="Arial" w:cs="Arial"/>
          <w:sz w:val="36"/>
          <w:szCs w:val="36"/>
        </w:rPr>
      </w:pPr>
    </w:p>
    <w:p w:rsidR="00650F93" w:rsidRPr="00B031CB" w:rsidRDefault="00650F93" w:rsidP="00650F93">
      <w:pPr>
        <w:pStyle w:val="NormalWeb"/>
        <w:spacing w:before="0" w:beforeAutospacing="0" w:after="0" w:afterAutospacing="0"/>
        <w:rPr>
          <w:rFonts w:ascii="Arial" w:hAnsi="Arial" w:cs="Arial"/>
          <w:sz w:val="36"/>
          <w:szCs w:val="36"/>
        </w:rPr>
      </w:pPr>
      <w:r w:rsidRPr="00B031CB">
        <w:rPr>
          <w:rFonts w:ascii="Arial" w:hAnsi="Arial" w:cs="Arial"/>
          <w:sz w:val="36"/>
          <w:szCs w:val="36"/>
        </w:rPr>
        <w:t>Note-Taker: Chelsea Numanga (</w:t>
      </w:r>
      <w:r w:rsidR="00C64189" w:rsidRPr="00B031CB">
        <w:rPr>
          <w:rFonts w:ascii="Arial" w:hAnsi="Arial" w:cs="Arial"/>
          <w:sz w:val="36"/>
          <w:szCs w:val="36"/>
        </w:rPr>
        <w:t>Provincial Language Services</w:t>
      </w:r>
      <w:r w:rsidRPr="00B031CB">
        <w:rPr>
          <w:rFonts w:ascii="Arial" w:hAnsi="Arial" w:cs="Arial"/>
          <w:sz w:val="36"/>
          <w:szCs w:val="36"/>
        </w:rPr>
        <w:t>)</w:t>
      </w:r>
    </w:p>
    <w:p w:rsidR="00650F93" w:rsidRPr="00B031CB" w:rsidRDefault="00650F93" w:rsidP="00650F93">
      <w:pPr>
        <w:pStyle w:val="NormalWeb"/>
        <w:spacing w:before="0" w:beforeAutospacing="0" w:after="0" w:afterAutospacing="0"/>
        <w:rPr>
          <w:rFonts w:ascii="Arial" w:hAnsi="Arial" w:cs="Arial"/>
          <w:sz w:val="36"/>
          <w:szCs w:val="36"/>
        </w:rPr>
      </w:pPr>
    </w:p>
    <w:p w:rsidR="00650F93" w:rsidRPr="00B031CB" w:rsidRDefault="00650F93" w:rsidP="00650F93">
      <w:pPr>
        <w:pStyle w:val="NormalWeb"/>
        <w:spacing w:before="0" w:beforeAutospacing="0" w:after="0" w:afterAutospacing="0"/>
        <w:rPr>
          <w:rFonts w:ascii="Arial" w:hAnsi="Arial" w:cs="Arial"/>
          <w:sz w:val="36"/>
          <w:szCs w:val="36"/>
        </w:rPr>
      </w:pPr>
      <w:r w:rsidRPr="00B031CB">
        <w:rPr>
          <w:rFonts w:ascii="Arial" w:hAnsi="Arial" w:cs="Arial"/>
          <w:sz w:val="36"/>
          <w:szCs w:val="36"/>
        </w:rPr>
        <w:t>Absent: Sarah Taylor (Lower Mainland)</w:t>
      </w:r>
    </w:p>
    <w:p w:rsidR="00650F93" w:rsidRPr="00B031CB" w:rsidRDefault="00650F93" w:rsidP="00650F93">
      <w:pPr>
        <w:pStyle w:val="NormalWeb"/>
        <w:spacing w:before="0" w:beforeAutospacing="0" w:after="0" w:afterAutospacing="0"/>
        <w:rPr>
          <w:rFonts w:ascii="Arial" w:hAnsi="Arial" w:cs="Arial"/>
          <w:sz w:val="36"/>
          <w:szCs w:val="36"/>
        </w:rPr>
      </w:pPr>
    </w:p>
    <w:p w:rsidR="00650F93" w:rsidRPr="00B031CB" w:rsidRDefault="00650F93" w:rsidP="00650F93">
      <w:pPr>
        <w:spacing w:after="0" w:line="240" w:lineRule="auto"/>
        <w:rPr>
          <w:rStyle w:val="Strong"/>
          <w:rFonts w:ascii="Arial" w:hAnsi="Arial" w:cs="Arial"/>
          <w:b w:val="0"/>
          <w:bCs w:val="0"/>
          <w:sz w:val="36"/>
          <w:szCs w:val="36"/>
        </w:rPr>
      </w:pPr>
      <w:r w:rsidRPr="00B031CB">
        <w:rPr>
          <w:rStyle w:val="Strong"/>
          <w:rFonts w:ascii="Arial" w:hAnsi="Arial" w:cs="Arial"/>
          <w:sz w:val="36"/>
          <w:szCs w:val="36"/>
        </w:rPr>
        <w:t xml:space="preserve">Review Action Items and Approve </w:t>
      </w:r>
      <w:r w:rsidR="00C64189" w:rsidRPr="00B031CB">
        <w:rPr>
          <w:rStyle w:val="Strong"/>
          <w:rFonts w:ascii="Arial" w:hAnsi="Arial" w:cs="Arial"/>
          <w:sz w:val="36"/>
          <w:szCs w:val="36"/>
        </w:rPr>
        <w:t>Community Advisory Group</w:t>
      </w:r>
      <w:r w:rsidRPr="00B031CB">
        <w:rPr>
          <w:rStyle w:val="Strong"/>
          <w:rFonts w:ascii="Arial" w:hAnsi="Arial" w:cs="Arial"/>
          <w:sz w:val="36"/>
          <w:szCs w:val="36"/>
        </w:rPr>
        <w:t xml:space="preserve"> Meeting Minutes </w:t>
      </w:r>
    </w:p>
    <w:p w:rsidR="00650F93" w:rsidRPr="00B031CB" w:rsidRDefault="00650F93" w:rsidP="00650F93">
      <w:pPr>
        <w:pStyle w:val="ListParagraph"/>
        <w:numPr>
          <w:ilvl w:val="0"/>
          <w:numId w:val="30"/>
        </w:numPr>
        <w:spacing w:after="0" w:line="240" w:lineRule="auto"/>
        <w:rPr>
          <w:rFonts w:ascii="Arial" w:hAnsi="Arial" w:cs="Arial"/>
          <w:sz w:val="36"/>
          <w:szCs w:val="36"/>
        </w:rPr>
      </w:pPr>
      <w:r w:rsidRPr="00B031CB">
        <w:rPr>
          <w:rFonts w:ascii="Arial" w:hAnsi="Arial" w:cs="Arial"/>
          <w:sz w:val="36"/>
          <w:szCs w:val="36"/>
        </w:rPr>
        <w:t xml:space="preserve">Abbreviations and acronyms from all previous </w:t>
      </w:r>
      <w:r w:rsidR="00C64189" w:rsidRPr="00B031CB">
        <w:rPr>
          <w:rFonts w:ascii="Arial" w:hAnsi="Arial" w:cs="Arial"/>
          <w:sz w:val="36"/>
          <w:szCs w:val="36"/>
        </w:rPr>
        <w:t>Community Advisory Group</w:t>
      </w:r>
      <w:r w:rsidRPr="00B031CB">
        <w:rPr>
          <w:rFonts w:ascii="Arial" w:hAnsi="Arial" w:cs="Arial"/>
          <w:sz w:val="36"/>
          <w:szCs w:val="36"/>
        </w:rPr>
        <w:t xml:space="preserve"> meeting minutes </w:t>
      </w:r>
      <w:proofErr w:type="gramStart"/>
      <w:r w:rsidRPr="00B031CB">
        <w:rPr>
          <w:rFonts w:ascii="Arial" w:hAnsi="Arial" w:cs="Arial"/>
          <w:sz w:val="36"/>
          <w:szCs w:val="36"/>
        </w:rPr>
        <w:t>should be replaced</w:t>
      </w:r>
      <w:proofErr w:type="gramEnd"/>
      <w:r w:rsidRPr="00B031CB">
        <w:rPr>
          <w:rFonts w:ascii="Arial" w:hAnsi="Arial" w:cs="Arial"/>
          <w:sz w:val="36"/>
          <w:szCs w:val="36"/>
        </w:rPr>
        <w:t xml:space="preserve"> with the complete spelling of each word </w:t>
      </w:r>
      <w:r w:rsidRPr="00B031CB">
        <w:rPr>
          <w:rFonts w:ascii="Arial" w:hAnsi="Arial" w:cs="Arial"/>
          <w:sz w:val="36"/>
          <w:szCs w:val="36"/>
        </w:rPr>
        <w:lastRenderedPageBreak/>
        <w:t>so that the public can better understand all terms used.</w:t>
      </w:r>
    </w:p>
    <w:p w:rsidR="00650F93" w:rsidRPr="00B031CB" w:rsidRDefault="00650F93" w:rsidP="00650F93">
      <w:pPr>
        <w:pStyle w:val="NormalWeb"/>
        <w:spacing w:before="0" w:beforeAutospacing="0" w:after="0" w:afterAutospacing="0"/>
        <w:rPr>
          <w:rFonts w:ascii="Arial" w:hAnsi="Arial" w:cs="Arial"/>
          <w:sz w:val="36"/>
          <w:szCs w:val="36"/>
          <w:u w:val="single"/>
        </w:rPr>
      </w:pPr>
    </w:p>
    <w:p w:rsidR="00650F93" w:rsidRPr="00B031CB" w:rsidRDefault="00650F93" w:rsidP="00650F93">
      <w:pPr>
        <w:pStyle w:val="NormalWeb"/>
        <w:spacing w:before="0" w:beforeAutospacing="0" w:after="0" w:afterAutospacing="0"/>
        <w:rPr>
          <w:rFonts w:ascii="Arial" w:hAnsi="Arial" w:cs="Arial"/>
          <w:sz w:val="36"/>
          <w:szCs w:val="36"/>
        </w:rPr>
      </w:pPr>
      <w:r w:rsidRPr="00B031CB">
        <w:rPr>
          <w:rFonts w:ascii="Arial" w:hAnsi="Arial" w:cs="Arial"/>
          <w:sz w:val="36"/>
          <w:szCs w:val="36"/>
          <w:u w:val="single"/>
        </w:rPr>
        <w:t xml:space="preserve">Action Item: </w:t>
      </w:r>
      <w:r w:rsidRPr="00B031CB">
        <w:rPr>
          <w:rFonts w:ascii="Arial" w:hAnsi="Arial" w:cs="Arial"/>
          <w:sz w:val="36"/>
          <w:szCs w:val="36"/>
        </w:rPr>
        <w:t>Chelsea to expand all acronyms and abbreviations from all previous Community Advisory Group meeting minutes with the complete spelling of each word.</w:t>
      </w:r>
    </w:p>
    <w:p w:rsidR="00650F93" w:rsidRPr="00B031CB" w:rsidRDefault="00650F93" w:rsidP="00650F93">
      <w:pPr>
        <w:pStyle w:val="NormalWeb"/>
        <w:spacing w:before="0" w:beforeAutospacing="0" w:after="0" w:afterAutospacing="0"/>
        <w:rPr>
          <w:rFonts w:ascii="Arial" w:hAnsi="Arial" w:cs="Arial"/>
          <w:sz w:val="36"/>
          <w:szCs w:val="36"/>
        </w:rPr>
      </w:pPr>
    </w:p>
    <w:p w:rsidR="00650F93" w:rsidRPr="00B031CB" w:rsidRDefault="00650F93" w:rsidP="00650F93">
      <w:pPr>
        <w:spacing w:after="0" w:line="240" w:lineRule="auto"/>
        <w:rPr>
          <w:rFonts w:ascii="Arial" w:hAnsi="Arial" w:cs="Arial"/>
          <w:sz w:val="36"/>
          <w:szCs w:val="36"/>
        </w:rPr>
      </w:pPr>
      <w:r w:rsidRPr="00B031CB">
        <w:rPr>
          <w:rStyle w:val="Strong"/>
          <w:rFonts w:ascii="Arial" w:hAnsi="Arial" w:cs="Arial"/>
          <w:sz w:val="36"/>
          <w:szCs w:val="36"/>
        </w:rPr>
        <w:t>Strategic goals for FY21/22</w:t>
      </w:r>
    </w:p>
    <w:p w:rsidR="00650F93" w:rsidRPr="00B031CB" w:rsidRDefault="00650F93" w:rsidP="00650F93">
      <w:pPr>
        <w:pStyle w:val="NormalWeb"/>
        <w:spacing w:before="0" w:beforeAutospacing="0" w:after="0" w:afterAutospacing="0"/>
        <w:rPr>
          <w:rStyle w:val="Strong"/>
          <w:rFonts w:ascii="Arial" w:hAnsi="Arial" w:cs="Arial"/>
          <w:sz w:val="36"/>
          <w:szCs w:val="36"/>
        </w:rPr>
      </w:pPr>
    </w:p>
    <w:p w:rsidR="00650F93" w:rsidRPr="00B031CB" w:rsidRDefault="00650F93" w:rsidP="00650F93">
      <w:pPr>
        <w:pStyle w:val="NormalWeb"/>
        <w:spacing w:before="0" w:beforeAutospacing="0" w:after="0" w:afterAutospacing="0"/>
        <w:rPr>
          <w:rFonts w:ascii="Arial" w:hAnsi="Arial" w:cs="Arial"/>
          <w:sz w:val="36"/>
          <w:szCs w:val="36"/>
        </w:rPr>
      </w:pPr>
      <w:r w:rsidRPr="00B031CB">
        <w:rPr>
          <w:rStyle w:val="Strong"/>
          <w:rFonts w:ascii="Arial" w:hAnsi="Arial" w:cs="Arial"/>
          <w:sz w:val="36"/>
          <w:szCs w:val="36"/>
        </w:rPr>
        <w:t>Goal 1: </w:t>
      </w:r>
      <w:r w:rsidRPr="00B031CB">
        <w:rPr>
          <w:rFonts w:ascii="Arial" w:hAnsi="Arial" w:cs="Arial"/>
          <w:sz w:val="36"/>
          <w:szCs w:val="36"/>
        </w:rPr>
        <w:t>Develop specific cultural competency training for Healthcare Providers relating to Deaf, Deaf-Blind and Hard of Hearing (DDBHH) patients. </w:t>
      </w:r>
    </w:p>
    <w:p w:rsidR="00650F93" w:rsidRPr="00B031CB" w:rsidRDefault="00650F93" w:rsidP="00650F93">
      <w:pPr>
        <w:pStyle w:val="NormalWeb"/>
        <w:spacing w:before="0" w:beforeAutospacing="0" w:after="0" w:afterAutospacing="0"/>
        <w:rPr>
          <w:rStyle w:val="Strong"/>
          <w:rFonts w:ascii="Arial" w:hAnsi="Arial" w:cs="Arial"/>
          <w:sz w:val="36"/>
          <w:szCs w:val="36"/>
        </w:rPr>
      </w:pPr>
    </w:p>
    <w:p w:rsidR="00650F93" w:rsidRPr="00B031CB" w:rsidRDefault="00650F93" w:rsidP="00650F93">
      <w:pPr>
        <w:pStyle w:val="NormalWeb"/>
        <w:spacing w:before="0" w:beforeAutospacing="0" w:after="0" w:afterAutospacing="0"/>
        <w:rPr>
          <w:rFonts w:ascii="Arial" w:hAnsi="Arial" w:cs="Arial"/>
          <w:sz w:val="36"/>
          <w:szCs w:val="36"/>
        </w:rPr>
      </w:pPr>
      <w:r w:rsidRPr="00B031CB">
        <w:rPr>
          <w:rStyle w:val="Strong"/>
          <w:rFonts w:ascii="Arial" w:hAnsi="Arial" w:cs="Arial"/>
          <w:sz w:val="36"/>
          <w:szCs w:val="36"/>
        </w:rPr>
        <w:t>Goal 1 Objectives</w:t>
      </w:r>
    </w:p>
    <w:p w:rsidR="00650F93" w:rsidRPr="00B031CB" w:rsidRDefault="00650F93" w:rsidP="00650F93">
      <w:pPr>
        <w:numPr>
          <w:ilvl w:val="0"/>
          <w:numId w:val="11"/>
        </w:numPr>
        <w:spacing w:after="0" w:line="240" w:lineRule="auto"/>
        <w:rPr>
          <w:rFonts w:ascii="Arial" w:hAnsi="Arial" w:cs="Arial"/>
          <w:sz w:val="36"/>
          <w:szCs w:val="36"/>
        </w:rPr>
      </w:pPr>
      <w:r w:rsidRPr="00B031CB">
        <w:rPr>
          <w:rFonts w:ascii="Arial" w:hAnsi="Arial" w:cs="Arial"/>
          <w:sz w:val="36"/>
          <w:szCs w:val="36"/>
        </w:rPr>
        <w:t xml:space="preserve">Implement an online training module for DDBHH </w:t>
      </w:r>
      <w:bookmarkStart w:id="0" w:name="_GoBack"/>
      <w:bookmarkEnd w:id="0"/>
      <w:r w:rsidRPr="00B031CB">
        <w:rPr>
          <w:rFonts w:ascii="Arial" w:hAnsi="Arial" w:cs="Arial"/>
          <w:sz w:val="36"/>
          <w:szCs w:val="36"/>
        </w:rPr>
        <w:t>cultural competency.</w:t>
      </w:r>
    </w:p>
    <w:p w:rsidR="00650F93" w:rsidRPr="00B031CB" w:rsidRDefault="00650F93" w:rsidP="00650F93">
      <w:pPr>
        <w:numPr>
          <w:ilvl w:val="0"/>
          <w:numId w:val="11"/>
        </w:numPr>
        <w:spacing w:after="0" w:line="240" w:lineRule="auto"/>
        <w:rPr>
          <w:rFonts w:ascii="Arial" w:hAnsi="Arial" w:cs="Arial"/>
          <w:sz w:val="36"/>
          <w:szCs w:val="36"/>
        </w:rPr>
      </w:pPr>
      <w:r w:rsidRPr="00B031CB">
        <w:rPr>
          <w:rFonts w:ascii="Arial" w:hAnsi="Arial" w:cs="Arial"/>
          <w:sz w:val="36"/>
          <w:szCs w:val="36"/>
        </w:rPr>
        <w:t>Strategies for effective communication.</w:t>
      </w:r>
    </w:p>
    <w:p w:rsidR="00650F93" w:rsidRPr="00B031CB" w:rsidRDefault="00650F93" w:rsidP="00650F93">
      <w:pPr>
        <w:numPr>
          <w:ilvl w:val="0"/>
          <w:numId w:val="11"/>
        </w:numPr>
        <w:spacing w:after="0" w:line="240" w:lineRule="auto"/>
        <w:rPr>
          <w:rFonts w:ascii="Arial" w:hAnsi="Arial" w:cs="Arial"/>
          <w:sz w:val="36"/>
          <w:szCs w:val="36"/>
        </w:rPr>
      </w:pPr>
      <w:r w:rsidRPr="00B031CB">
        <w:rPr>
          <w:rFonts w:ascii="Arial" w:hAnsi="Arial" w:cs="Arial"/>
          <w:sz w:val="36"/>
          <w:szCs w:val="36"/>
        </w:rPr>
        <w:t>How/when to request communication to access services, including:</w:t>
      </w:r>
    </w:p>
    <w:p w:rsidR="00650F93" w:rsidRPr="00B031CB" w:rsidRDefault="00650F93" w:rsidP="00650F93">
      <w:pPr>
        <w:numPr>
          <w:ilvl w:val="1"/>
          <w:numId w:val="12"/>
        </w:numPr>
        <w:spacing w:after="0" w:line="240" w:lineRule="auto"/>
        <w:rPr>
          <w:rFonts w:ascii="Arial" w:hAnsi="Arial" w:cs="Arial"/>
          <w:sz w:val="36"/>
          <w:szCs w:val="36"/>
        </w:rPr>
      </w:pPr>
      <w:r w:rsidRPr="00B031CB">
        <w:rPr>
          <w:rFonts w:ascii="Arial" w:hAnsi="Arial" w:cs="Arial"/>
          <w:sz w:val="36"/>
          <w:szCs w:val="36"/>
        </w:rPr>
        <w:t>Sign Language Interpreters;</w:t>
      </w:r>
    </w:p>
    <w:p w:rsidR="00650F93" w:rsidRPr="00B031CB" w:rsidRDefault="00650F93" w:rsidP="00650F93">
      <w:pPr>
        <w:numPr>
          <w:ilvl w:val="1"/>
          <w:numId w:val="12"/>
        </w:numPr>
        <w:spacing w:after="0" w:line="240" w:lineRule="auto"/>
        <w:rPr>
          <w:rFonts w:ascii="Arial" w:hAnsi="Arial" w:cs="Arial"/>
          <w:sz w:val="36"/>
          <w:szCs w:val="36"/>
        </w:rPr>
      </w:pPr>
      <w:r w:rsidRPr="00B031CB">
        <w:rPr>
          <w:rFonts w:ascii="Arial" w:hAnsi="Arial" w:cs="Arial"/>
          <w:sz w:val="36"/>
          <w:szCs w:val="36"/>
        </w:rPr>
        <w:t>Deaf Interpreters;</w:t>
      </w:r>
    </w:p>
    <w:p w:rsidR="00650F93" w:rsidRPr="00B031CB" w:rsidRDefault="00650F93" w:rsidP="00650F93">
      <w:pPr>
        <w:numPr>
          <w:ilvl w:val="1"/>
          <w:numId w:val="12"/>
        </w:numPr>
        <w:spacing w:after="0" w:line="240" w:lineRule="auto"/>
        <w:rPr>
          <w:rFonts w:ascii="Arial" w:hAnsi="Arial" w:cs="Arial"/>
          <w:sz w:val="36"/>
          <w:szCs w:val="36"/>
        </w:rPr>
      </w:pPr>
      <w:r w:rsidRPr="00B031CB">
        <w:rPr>
          <w:rFonts w:ascii="Arial" w:hAnsi="Arial" w:cs="Arial"/>
          <w:sz w:val="36"/>
          <w:szCs w:val="36"/>
        </w:rPr>
        <w:t>Intervenors;</w:t>
      </w:r>
    </w:p>
    <w:p w:rsidR="00650F93" w:rsidRPr="00B031CB" w:rsidRDefault="00650F93" w:rsidP="00650F93">
      <w:pPr>
        <w:numPr>
          <w:ilvl w:val="1"/>
          <w:numId w:val="12"/>
        </w:numPr>
        <w:spacing w:after="0" w:line="240" w:lineRule="auto"/>
        <w:rPr>
          <w:rFonts w:ascii="Arial" w:hAnsi="Arial" w:cs="Arial"/>
          <w:sz w:val="36"/>
          <w:szCs w:val="36"/>
        </w:rPr>
      </w:pPr>
      <w:r w:rsidRPr="00B031CB">
        <w:rPr>
          <w:rFonts w:ascii="Arial" w:hAnsi="Arial" w:cs="Arial"/>
          <w:sz w:val="36"/>
          <w:szCs w:val="36"/>
        </w:rPr>
        <w:t>Communication Access Real-time Translation (CART); and </w:t>
      </w:r>
    </w:p>
    <w:p w:rsidR="00650F93" w:rsidRPr="00B031CB" w:rsidRDefault="00650F93" w:rsidP="00650F93">
      <w:pPr>
        <w:numPr>
          <w:ilvl w:val="1"/>
          <w:numId w:val="12"/>
        </w:numPr>
        <w:spacing w:after="0" w:line="240" w:lineRule="auto"/>
        <w:rPr>
          <w:rFonts w:ascii="Arial" w:hAnsi="Arial" w:cs="Arial"/>
          <w:sz w:val="36"/>
          <w:szCs w:val="36"/>
        </w:rPr>
      </w:pPr>
      <w:r w:rsidRPr="00B031CB">
        <w:rPr>
          <w:rFonts w:ascii="Arial" w:hAnsi="Arial" w:cs="Arial"/>
          <w:sz w:val="36"/>
          <w:szCs w:val="36"/>
        </w:rPr>
        <w:t>Video Remote Interpreting (VRI).</w:t>
      </w:r>
    </w:p>
    <w:p w:rsidR="00650F93" w:rsidRPr="00B031CB" w:rsidRDefault="00650F93" w:rsidP="00650F93">
      <w:pPr>
        <w:numPr>
          <w:ilvl w:val="0"/>
          <w:numId w:val="12"/>
        </w:numPr>
        <w:spacing w:after="0" w:line="240" w:lineRule="auto"/>
        <w:rPr>
          <w:rFonts w:ascii="Arial" w:hAnsi="Arial" w:cs="Arial"/>
          <w:sz w:val="36"/>
          <w:szCs w:val="36"/>
        </w:rPr>
      </w:pPr>
      <w:r w:rsidRPr="00B031CB">
        <w:rPr>
          <w:rFonts w:ascii="Arial" w:hAnsi="Arial" w:cs="Arial"/>
          <w:sz w:val="36"/>
          <w:szCs w:val="36"/>
        </w:rPr>
        <w:t>Competency training for new employee orientation in PHSA.</w:t>
      </w:r>
    </w:p>
    <w:p w:rsidR="00650F93" w:rsidRPr="00B031CB" w:rsidRDefault="00650F93" w:rsidP="00650F93">
      <w:pPr>
        <w:numPr>
          <w:ilvl w:val="1"/>
          <w:numId w:val="12"/>
        </w:numPr>
        <w:spacing w:after="0" w:line="240" w:lineRule="auto"/>
        <w:rPr>
          <w:rFonts w:ascii="Arial" w:hAnsi="Arial" w:cs="Arial"/>
          <w:sz w:val="36"/>
          <w:szCs w:val="36"/>
        </w:rPr>
      </w:pPr>
      <w:r w:rsidRPr="00B031CB">
        <w:rPr>
          <w:rFonts w:ascii="Arial" w:hAnsi="Arial" w:cs="Arial"/>
          <w:sz w:val="36"/>
          <w:szCs w:val="36"/>
        </w:rPr>
        <w:t xml:space="preserve">We would first set this training up for Provincial Health Services Authority (PHSA) staff to create a model for this objective. Once we have a </w:t>
      </w:r>
      <w:r w:rsidRPr="00B031CB">
        <w:rPr>
          <w:rFonts w:ascii="Arial" w:hAnsi="Arial" w:cs="Arial"/>
          <w:sz w:val="36"/>
          <w:szCs w:val="36"/>
        </w:rPr>
        <w:lastRenderedPageBreak/>
        <w:t>model, we will be able to roll it out to the rest of the province. </w:t>
      </w:r>
    </w:p>
    <w:p w:rsidR="00650F93" w:rsidRPr="00B031CB" w:rsidRDefault="00650F93" w:rsidP="00650F93">
      <w:pPr>
        <w:numPr>
          <w:ilvl w:val="1"/>
          <w:numId w:val="12"/>
        </w:numPr>
        <w:spacing w:after="0" w:line="240" w:lineRule="auto"/>
        <w:rPr>
          <w:rFonts w:ascii="Arial" w:hAnsi="Arial" w:cs="Arial"/>
          <w:sz w:val="36"/>
          <w:szCs w:val="36"/>
        </w:rPr>
      </w:pPr>
      <w:r w:rsidRPr="00B031CB">
        <w:rPr>
          <w:rFonts w:ascii="Arial" w:hAnsi="Arial" w:cs="Arial"/>
          <w:sz w:val="36"/>
          <w:szCs w:val="36"/>
        </w:rPr>
        <w:t>Office staff, Medical Office Assistants (MOAs), and frontline staff would all be included.</w:t>
      </w:r>
    </w:p>
    <w:p w:rsidR="00650F93" w:rsidRPr="00B031CB" w:rsidRDefault="00650F93" w:rsidP="00650F93">
      <w:pPr>
        <w:numPr>
          <w:ilvl w:val="1"/>
          <w:numId w:val="12"/>
        </w:numPr>
        <w:spacing w:after="0" w:line="240" w:lineRule="auto"/>
        <w:rPr>
          <w:rFonts w:ascii="Arial" w:hAnsi="Arial" w:cs="Arial"/>
          <w:sz w:val="36"/>
          <w:szCs w:val="36"/>
        </w:rPr>
      </w:pPr>
      <w:r w:rsidRPr="00B031CB">
        <w:rPr>
          <w:rFonts w:ascii="Arial" w:hAnsi="Arial" w:cs="Arial"/>
          <w:sz w:val="36"/>
          <w:szCs w:val="36"/>
        </w:rPr>
        <w:t>This training is for new hires and is separate from the incident response.</w:t>
      </w:r>
    </w:p>
    <w:p w:rsidR="00650F93" w:rsidRPr="00B031CB" w:rsidRDefault="00650F93" w:rsidP="00650F93">
      <w:pPr>
        <w:pStyle w:val="NormalWeb"/>
        <w:spacing w:before="0" w:beforeAutospacing="0" w:after="0" w:afterAutospacing="0"/>
        <w:rPr>
          <w:rFonts w:ascii="Arial" w:hAnsi="Arial" w:cs="Arial"/>
          <w:sz w:val="36"/>
          <w:szCs w:val="36"/>
        </w:rPr>
      </w:pPr>
    </w:p>
    <w:p w:rsidR="00650F93" w:rsidRPr="00B031CB" w:rsidRDefault="00650F93" w:rsidP="00650F93">
      <w:pPr>
        <w:pStyle w:val="NormalWeb"/>
        <w:spacing w:before="0" w:beforeAutospacing="0" w:after="0" w:afterAutospacing="0"/>
        <w:rPr>
          <w:rFonts w:ascii="Arial" w:hAnsi="Arial" w:cs="Arial"/>
          <w:sz w:val="36"/>
          <w:szCs w:val="36"/>
        </w:rPr>
      </w:pPr>
      <w:r w:rsidRPr="00B031CB">
        <w:rPr>
          <w:rStyle w:val="Strong"/>
          <w:rFonts w:ascii="Arial" w:hAnsi="Arial" w:cs="Arial"/>
          <w:sz w:val="36"/>
          <w:szCs w:val="36"/>
        </w:rPr>
        <w:t>Goal 2: </w:t>
      </w:r>
      <w:r w:rsidRPr="00B031CB">
        <w:rPr>
          <w:rFonts w:ascii="Arial" w:hAnsi="Arial" w:cs="Arial"/>
          <w:sz w:val="36"/>
          <w:szCs w:val="36"/>
        </w:rPr>
        <w:t>Expand Virtual Interpreting services in BC: Virtual Visit Interpreting (VVI) and Video Remote Interpreter (VRI).</w:t>
      </w:r>
    </w:p>
    <w:p w:rsidR="00650F93" w:rsidRPr="00B031CB" w:rsidRDefault="00650F93" w:rsidP="00650F93">
      <w:pPr>
        <w:pStyle w:val="NormalWeb"/>
        <w:spacing w:before="0" w:beforeAutospacing="0" w:after="0" w:afterAutospacing="0"/>
        <w:rPr>
          <w:rStyle w:val="Strong"/>
          <w:rFonts w:ascii="Arial" w:hAnsi="Arial" w:cs="Arial"/>
          <w:sz w:val="36"/>
          <w:szCs w:val="36"/>
        </w:rPr>
      </w:pPr>
    </w:p>
    <w:p w:rsidR="00650F93" w:rsidRPr="00B031CB" w:rsidRDefault="00650F93" w:rsidP="00650F93">
      <w:pPr>
        <w:pStyle w:val="NormalWeb"/>
        <w:spacing w:before="0" w:beforeAutospacing="0" w:after="0" w:afterAutospacing="0"/>
        <w:rPr>
          <w:rFonts w:ascii="Arial" w:hAnsi="Arial" w:cs="Arial"/>
          <w:sz w:val="36"/>
          <w:szCs w:val="36"/>
        </w:rPr>
      </w:pPr>
      <w:r w:rsidRPr="00B031CB">
        <w:rPr>
          <w:rStyle w:val="Strong"/>
          <w:rFonts w:ascii="Arial" w:hAnsi="Arial" w:cs="Arial"/>
          <w:sz w:val="36"/>
          <w:szCs w:val="36"/>
        </w:rPr>
        <w:t>Goal 2 Objectives</w:t>
      </w:r>
    </w:p>
    <w:p w:rsidR="00650F93" w:rsidRPr="00B031CB" w:rsidRDefault="00650F93" w:rsidP="00650F93">
      <w:pPr>
        <w:numPr>
          <w:ilvl w:val="0"/>
          <w:numId w:val="13"/>
        </w:numPr>
        <w:spacing w:after="0" w:line="240" w:lineRule="auto"/>
        <w:rPr>
          <w:rFonts w:ascii="Arial" w:hAnsi="Arial" w:cs="Arial"/>
          <w:sz w:val="36"/>
          <w:szCs w:val="36"/>
        </w:rPr>
      </w:pPr>
      <w:r w:rsidRPr="00B031CB">
        <w:rPr>
          <w:rFonts w:ascii="Arial" w:hAnsi="Arial" w:cs="Arial"/>
          <w:sz w:val="36"/>
          <w:szCs w:val="36"/>
        </w:rPr>
        <w:t>Implementation of VRI in all Emergency Departments in B.C.</w:t>
      </w:r>
    </w:p>
    <w:p w:rsidR="00650F93" w:rsidRPr="00B031CB" w:rsidRDefault="00650F93" w:rsidP="00650F93">
      <w:pPr>
        <w:numPr>
          <w:ilvl w:val="1"/>
          <w:numId w:val="14"/>
        </w:numPr>
        <w:spacing w:after="0" w:line="240" w:lineRule="auto"/>
        <w:rPr>
          <w:rFonts w:ascii="Arial" w:hAnsi="Arial" w:cs="Arial"/>
          <w:sz w:val="36"/>
          <w:szCs w:val="36"/>
        </w:rPr>
      </w:pPr>
      <w:r w:rsidRPr="00B031CB">
        <w:rPr>
          <w:rFonts w:ascii="Arial" w:hAnsi="Arial" w:cs="Arial"/>
          <w:sz w:val="36"/>
          <w:szCs w:val="36"/>
        </w:rPr>
        <w:t>We have begun rolling this out. </w:t>
      </w:r>
    </w:p>
    <w:p w:rsidR="00650F93" w:rsidRPr="00B031CB" w:rsidRDefault="00650F93" w:rsidP="00650F93">
      <w:pPr>
        <w:numPr>
          <w:ilvl w:val="0"/>
          <w:numId w:val="14"/>
        </w:numPr>
        <w:spacing w:after="0" w:line="240" w:lineRule="auto"/>
        <w:rPr>
          <w:rFonts w:ascii="Arial" w:hAnsi="Arial" w:cs="Arial"/>
          <w:sz w:val="36"/>
          <w:szCs w:val="36"/>
        </w:rPr>
      </w:pPr>
      <w:r w:rsidRPr="00B031CB">
        <w:rPr>
          <w:rFonts w:ascii="Arial" w:hAnsi="Arial" w:cs="Arial"/>
          <w:sz w:val="36"/>
          <w:szCs w:val="36"/>
        </w:rPr>
        <w:t>Expand VVI or VRI services in:</w:t>
      </w:r>
    </w:p>
    <w:p w:rsidR="00650F93" w:rsidRPr="00B031CB" w:rsidRDefault="00650F93" w:rsidP="00650F93">
      <w:pPr>
        <w:numPr>
          <w:ilvl w:val="1"/>
          <w:numId w:val="14"/>
        </w:numPr>
        <w:spacing w:after="0" w:line="240" w:lineRule="auto"/>
        <w:rPr>
          <w:rFonts w:ascii="Arial" w:hAnsi="Arial" w:cs="Arial"/>
          <w:sz w:val="36"/>
          <w:szCs w:val="36"/>
        </w:rPr>
      </w:pPr>
      <w:r w:rsidRPr="00B031CB">
        <w:rPr>
          <w:rFonts w:ascii="Arial" w:hAnsi="Arial" w:cs="Arial"/>
          <w:sz w:val="36"/>
          <w:szCs w:val="36"/>
        </w:rPr>
        <w:t>Clinics with DDBHH patients.</w:t>
      </w:r>
    </w:p>
    <w:p w:rsidR="00650F93" w:rsidRPr="00B031CB" w:rsidRDefault="00650F93" w:rsidP="00650F93">
      <w:pPr>
        <w:numPr>
          <w:ilvl w:val="1"/>
          <w:numId w:val="14"/>
        </w:numPr>
        <w:spacing w:after="0" w:line="240" w:lineRule="auto"/>
        <w:rPr>
          <w:rFonts w:ascii="Arial" w:hAnsi="Arial" w:cs="Arial"/>
          <w:sz w:val="36"/>
          <w:szCs w:val="36"/>
        </w:rPr>
      </w:pPr>
      <w:r w:rsidRPr="00B031CB">
        <w:rPr>
          <w:rFonts w:ascii="Arial" w:hAnsi="Arial" w:cs="Arial"/>
          <w:sz w:val="36"/>
          <w:szCs w:val="36"/>
        </w:rPr>
        <w:t>High-demand clinics (e.g. surgery).</w:t>
      </w:r>
    </w:p>
    <w:p w:rsidR="00650F93" w:rsidRPr="00B031CB" w:rsidRDefault="00650F93" w:rsidP="00650F93">
      <w:pPr>
        <w:numPr>
          <w:ilvl w:val="1"/>
          <w:numId w:val="14"/>
        </w:numPr>
        <w:spacing w:after="0" w:line="240" w:lineRule="auto"/>
        <w:rPr>
          <w:rFonts w:ascii="Arial" w:hAnsi="Arial" w:cs="Arial"/>
          <w:sz w:val="36"/>
          <w:szCs w:val="36"/>
        </w:rPr>
      </w:pPr>
      <w:r w:rsidRPr="00B031CB">
        <w:rPr>
          <w:rFonts w:ascii="Arial" w:hAnsi="Arial" w:cs="Arial"/>
          <w:sz w:val="36"/>
          <w:szCs w:val="36"/>
        </w:rPr>
        <w:t>Clinics where no interpreters are available (e.g. rural locations). We want VVI or VRI available as a backup if we cannot get an interpreter there.</w:t>
      </w:r>
    </w:p>
    <w:p w:rsidR="00650F93" w:rsidRPr="00B031CB" w:rsidRDefault="00650F93" w:rsidP="00650F93">
      <w:pPr>
        <w:pStyle w:val="NormalWeb"/>
        <w:spacing w:before="0" w:beforeAutospacing="0" w:after="0" w:afterAutospacing="0"/>
        <w:rPr>
          <w:rFonts w:ascii="Arial" w:hAnsi="Arial" w:cs="Arial"/>
          <w:sz w:val="36"/>
          <w:szCs w:val="36"/>
        </w:rPr>
      </w:pPr>
      <w:r w:rsidRPr="00B031CB">
        <w:rPr>
          <w:rFonts w:ascii="Arial" w:hAnsi="Arial" w:cs="Arial"/>
          <w:sz w:val="36"/>
          <w:szCs w:val="36"/>
        </w:rPr>
        <w:t> </w:t>
      </w:r>
    </w:p>
    <w:p w:rsidR="00650F93" w:rsidRPr="00B031CB" w:rsidRDefault="00650F93" w:rsidP="00650F93">
      <w:pPr>
        <w:pStyle w:val="NormalWeb"/>
        <w:spacing w:before="0" w:beforeAutospacing="0" w:after="0" w:afterAutospacing="0"/>
        <w:rPr>
          <w:rFonts w:ascii="Arial" w:hAnsi="Arial" w:cs="Arial"/>
          <w:sz w:val="36"/>
          <w:szCs w:val="36"/>
        </w:rPr>
      </w:pPr>
      <w:r w:rsidRPr="00B031CB">
        <w:rPr>
          <w:rStyle w:val="Strong"/>
          <w:rFonts w:ascii="Arial" w:hAnsi="Arial" w:cs="Arial"/>
          <w:sz w:val="36"/>
          <w:szCs w:val="36"/>
        </w:rPr>
        <w:t> </w:t>
      </w:r>
    </w:p>
    <w:p w:rsidR="00650F93" w:rsidRPr="00B031CB" w:rsidRDefault="00650F93" w:rsidP="00650F93">
      <w:pPr>
        <w:pStyle w:val="NormalWeb"/>
        <w:spacing w:before="0" w:beforeAutospacing="0" w:after="0" w:afterAutospacing="0"/>
        <w:rPr>
          <w:rFonts w:ascii="Arial" w:hAnsi="Arial" w:cs="Arial"/>
          <w:sz w:val="36"/>
          <w:szCs w:val="36"/>
        </w:rPr>
      </w:pPr>
      <w:r w:rsidRPr="00B031CB">
        <w:rPr>
          <w:rStyle w:val="Strong"/>
          <w:rFonts w:ascii="Arial" w:hAnsi="Arial" w:cs="Arial"/>
          <w:sz w:val="36"/>
          <w:szCs w:val="36"/>
        </w:rPr>
        <w:t>Goal 3: Develop and carry out key community engagement strategies</w:t>
      </w:r>
    </w:p>
    <w:p w:rsidR="00650F93" w:rsidRPr="00B031CB" w:rsidRDefault="00650F93" w:rsidP="00650F93">
      <w:pPr>
        <w:pStyle w:val="NormalWeb"/>
        <w:spacing w:before="0" w:beforeAutospacing="0" w:after="0" w:afterAutospacing="0"/>
        <w:rPr>
          <w:rStyle w:val="Strong"/>
          <w:rFonts w:ascii="Arial" w:hAnsi="Arial" w:cs="Arial"/>
          <w:sz w:val="36"/>
          <w:szCs w:val="36"/>
        </w:rPr>
      </w:pPr>
    </w:p>
    <w:p w:rsidR="00650F93" w:rsidRPr="00B031CB" w:rsidRDefault="00650F93" w:rsidP="00650F93">
      <w:pPr>
        <w:pStyle w:val="NormalWeb"/>
        <w:spacing w:before="0" w:beforeAutospacing="0" w:after="0" w:afterAutospacing="0"/>
        <w:rPr>
          <w:rFonts w:ascii="Arial" w:hAnsi="Arial" w:cs="Arial"/>
          <w:sz w:val="36"/>
          <w:szCs w:val="36"/>
        </w:rPr>
      </w:pPr>
      <w:r w:rsidRPr="00B031CB">
        <w:rPr>
          <w:rStyle w:val="Strong"/>
          <w:rFonts w:ascii="Arial" w:hAnsi="Arial" w:cs="Arial"/>
          <w:sz w:val="36"/>
          <w:szCs w:val="36"/>
        </w:rPr>
        <w:t>Goal 3 Objectives</w:t>
      </w:r>
    </w:p>
    <w:p w:rsidR="00650F93" w:rsidRPr="00B031CB" w:rsidRDefault="00650F93" w:rsidP="00650F93">
      <w:pPr>
        <w:pStyle w:val="NormalWeb"/>
        <w:numPr>
          <w:ilvl w:val="0"/>
          <w:numId w:val="35"/>
        </w:numPr>
        <w:spacing w:before="0" w:beforeAutospacing="0" w:after="0" w:afterAutospacing="0"/>
        <w:ind w:left="709" w:hanging="283"/>
        <w:rPr>
          <w:rFonts w:ascii="Arial" w:hAnsi="Arial" w:cs="Arial"/>
          <w:sz w:val="36"/>
          <w:szCs w:val="36"/>
        </w:rPr>
      </w:pPr>
      <w:r w:rsidRPr="00B031CB">
        <w:rPr>
          <w:rFonts w:ascii="Arial" w:hAnsi="Arial" w:cs="Arial"/>
          <w:sz w:val="36"/>
          <w:szCs w:val="36"/>
        </w:rPr>
        <w:t>Consult with DDBHH Community and Stakeholders and provide information to them.</w:t>
      </w:r>
    </w:p>
    <w:p w:rsidR="00650F93" w:rsidRPr="00B031CB" w:rsidRDefault="00650F93" w:rsidP="00650F93">
      <w:pPr>
        <w:pStyle w:val="NormalWeb"/>
        <w:numPr>
          <w:ilvl w:val="0"/>
          <w:numId w:val="35"/>
        </w:numPr>
        <w:spacing w:before="0" w:beforeAutospacing="0" w:after="0" w:afterAutospacing="0"/>
        <w:ind w:left="709" w:hanging="283"/>
        <w:rPr>
          <w:rFonts w:ascii="Arial" w:hAnsi="Arial" w:cs="Arial"/>
          <w:sz w:val="36"/>
          <w:szCs w:val="36"/>
        </w:rPr>
      </w:pPr>
      <w:r w:rsidRPr="00B031CB">
        <w:rPr>
          <w:rFonts w:ascii="Arial" w:hAnsi="Arial" w:cs="Arial"/>
          <w:sz w:val="36"/>
          <w:szCs w:val="36"/>
        </w:rPr>
        <w:t>Provincial or Regional Outreach</w:t>
      </w:r>
    </w:p>
    <w:p w:rsidR="00650F93" w:rsidRPr="00B031CB" w:rsidRDefault="00C64189" w:rsidP="00650F93">
      <w:pPr>
        <w:pStyle w:val="NormalWeb"/>
        <w:numPr>
          <w:ilvl w:val="1"/>
          <w:numId w:val="35"/>
        </w:numPr>
        <w:spacing w:before="0" w:beforeAutospacing="0" w:after="0" w:afterAutospacing="0"/>
        <w:rPr>
          <w:rFonts w:ascii="Arial" w:hAnsi="Arial" w:cs="Arial"/>
          <w:sz w:val="36"/>
          <w:szCs w:val="36"/>
        </w:rPr>
      </w:pPr>
      <w:r w:rsidRPr="00B031CB">
        <w:rPr>
          <w:rFonts w:ascii="Arial" w:hAnsi="Arial" w:cs="Arial"/>
          <w:sz w:val="36"/>
          <w:szCs w:val="36"/>
        </w:rPr>
        <w:t>Networking</w:t>
      </w:r>
    </w:p>
    <w:p w:rsidR="00650F93" w:rsidRPr="00B031CB" w:rsidRDefault="00C64189" w:rsidP="00650F93">
      <w:pPr>
        <w:pStyle w:val="NormalWeb"/>
        <w:numPr>
          <w:ilvl w:val="1"/>
          <w:numId w:val="35"/>
        </w:numPr>
        <w:spacing w:before="0" w:beforeAutospacing="0" w:after="0" w:afterAutospacing="0"/>
        <w:rPr>
          <w:rFonts w:ascii="Arial" w:hAnsi="Arial" w:cs="Arial"/>
          <w:sz w:val="36"/>
          <w:szCs w:val="36"/>
        </w:rPr>
      </w:pPr>
      <w:r w:rsidRPr="00B031CB">
        <w:rPr>
          <w:rFonts w:ascii="Arial" w:hAnsi="Arial" w:cs="Arial"/>
          <w:sz w:val="36"/>
          <w:szCs w:val="36"/>
        </w:rPr>
        <w:lastRenderedPageBreak/>
        <w:t>Presentations</w:t>
      </w:r>
    </w:p>
    <w:p w:rsidR="00650F93" w:rsidRPr="00B031CB" w:rsidRDefault="00650F93" w:rsidP="00650F93">
      <w:pPr>
        <w:pStyle w:val="NormalWeb"/>
        <w:numPr>
          <w:ilvl w:val="1"/>
          <w:numId w:val="35"/>
        </w:numPr>
        <w:spacing w:before="0" w:beforeAutospacing="0" w:after="0" w:afterAutospacing="0"/>
        <w:rPr>
          <w:rFonts w:ascii="Arial" w:hAnsi="Arial" w:cs="Arial"/>
          <w:sz w:val="36"/>
          <w:szCs w:val="36"/>
        </w:rPr>
      </w:pPr>
      <w:r w:rsidRPr="00B031CB">
        <w:rPr>
          <w:rFonts w:ascii="Arial" w:hAnsi="Arial" w:cs="Arial"/>
          <w:sz w:val="36"/>
          <w:szCs w:val="36"/>
        </w:rPr>
        <w:t>We want to make sure everyone understands what Medical Interpretation Services look like an</w:t>
      </w:r>
      <w:r w:rsidR="00C64189" w:rsidRPr="00B031CB">
        <w:rPr>
          <w:rFonts w:ascii="Arial" w:hAnsi="Arial" w:cs="Arial"/>
          <w:sz w:val="36"/>
          <w:szCs w:val="36"/>
        </w:rPr>
        <w:t>d that we are being transparent</w:t>
      </w:r>
    </w:p>
    <w:p w:rsidR="00650F93" w:rsidRPr="00B031CB" w:rsidRDefault="00650F93" w:rsidP="00650F93">
      <w:pPr>
        <w:pStyle w:val="NormalWeb"/>
        <w:numPr>
          <w:ilvl w:val="0"/>
          <w:numId w:val="35"/>
        </w:numPr>
        <w:spacing w:before="0" w:beforeAutospacing="0" w:after="0" w:afterAutospacing="0"/>
        <w:ind w:left="709" w:hanging="283"/>
        <w:rPr>
          <w:rFonts w:ascii="Arial" w:hAnsi="Arial" w:cs="Arial"/>
          <w:sz w:val="36"/>
          <w:szCs w:val="36"/>
        </w:rPr>
      </w:pPr>
      <w:r w:rsidRPr="00B031CB">
        <w:rPr>
          <w:rFonts w:ascii="Arial" w:hAnsi="Arial" w:cs="Arial"/>
          <w:sz w:val="36"/>
          <w:szCs w:val="36"/>
        </w:rPr>
        <w:t>Advance PMSLIS VLOGs</w:t>
      </w:r>
    </w:p>
    <w:p w:rsidR="00650F93" w:rsidRPr="00B031CB" w:rsidRDefault="00650F93" w:rsidP="00650F93">
      <w:pPr>
        <w:pStyle w:val="NormalWeb"/>
        <w:numPr>
          <w:ilvl w:val="0"/>
          <w:numId w:val="35"/>
        </w:numPr>
        <w:spacing w:before="0" w:beforeAutospacing="0" w:after="0" w:afterAutospacing="0"/>
        <w:ind w:left="709" w:hanging="283"/>
        <w:rPr>
          <w:rFonts w:ascii="Arial" w:hAnsi="Arial" w:cs="Arial"/>
          <w:sz w:val="36"/>
          <w:szCs w:val="36"/>
        </w:rPr>
      </w:pPr>
      <w:r w:rsidRPr="00B031CB">
        <w:rPr>
          <w:rFonts w:ascii="Arial" w:hAnsi="Arial" w:cs="Arial"/>
          <w:sz w:val="36"/>
          <w:szCs w:val="36"/>
        </w:rPr>
        <w:t>PMSLIS = Provincial Medical Sign Language Interpreting Service</w:t>
      </w:r>
    </w:p>
    <w:p w:rsidR="00650F93" w:rsidRPr="00B031CB" w:rsidRDefault="00650F93" w:rsidP="00650F93">
      <w:pPr>
        <w:pStyle w:val="NormalWeb"/>
        <w:numPr>
          <w:ilvl w:val="0"/>
          <w:numId w:val="35"/>
        </w:numPr>
        <w:spacing w:before="0" w:beforeAutospacing="0" w:after="0" w:afterAutospacing="0"/>
        <w:ind w:left="709" w:hanging="283"/>
        <w:rPr>
          <w:rFonts w:ascii="Arial" w:hAnsi="Arial" w:cs="Arial"/>
          <w:sz w:val="36"/>
          <w:szCs w:val="36"/>
        </w:rPr>
      </w:pPr>
      <w:r w:rsidRPr="00B031CB">
        <w:rPr>
          <w:rFonts w:ascii="Arial" w:hAnsi="Arial" w:cs="Arial"/>
          <w:sz w:val="36"/>
          <w:szCs w:val="36"/>
        </w:rPr>
        <w:t>Create an Informed dialogue (updates or review). </w:t>
      </w:r>
    </w:p>
    <w:p w:rsidR="00650F93" w:rsidRPr="00B031CB" w:rsidRDefault="00650F93" w:rsidP="00650F93">
      <w:pPr>
        <w:pStyle w:val="NormalWeb"/>
        <w:numPr>
          <w:ilvl w:val="0"/>
          <w:numId w:val="35"/>
        </w:numPr>
        <w:spacing w:before="0" w:beforeAutospacing="0" w:after="0" w:afterAutospacing="0"/>
        <w:ind w:left="709" w:hanging="283"/>
        <w:rPr>
          <w:rFonts w:ascii="Arial" w:hAnsi="Arial" w:cs="Arial"/>
          <w:sz w:val="36"/>
          <w:szCs w:val="36"/>
        </w:rPr>
      </w:pPr>
      <w:r w:rsidRPr="00B031CB">
        <w:rPr>
          <w:rFonts w:ascii="Arial" w:hAnsi="Arial" w:cs="Arial"/>
          <w:sz w:val="36"/>
          <w:szCs w:val="36"/>
        </w:rPr>
        <w:t>Sharing Information (new services or change services) regularly. This includes reposting relevant information from the past that is still relevant now.</w:t>
      </w:r>
    </w:p>
    <w:p w:rsidR="00650F93" w:rsidRPr="00B031CB" w:rsidRDefault="00650F93" w:rsidP="00650F93">
      <w:pPr>
        <w:pStyle w:val="NormalWeb"/>
        <w:spacing w:before="0" w:beforeAutospacing="0" w:after="0" w:afterAutospacing="0"/>
        <w:rPr>
          <w:rFonts w:ascii="Arial" w:hAnsi="Arial" w:cs="Arial"/>
          <w:sz w:val="36"/>
          <w:szCs w:val="36"/>
        </w:rPr>
      </w:pPr>
    </w:p>
    <w:p w:rsidR="00650F93" w:rsidRPr="00B031CB" w:rsidRDefault="00650F93" w:rsidP="00650F93">
      <w:pPr>
        <w:pStyle w:val="NormalWeb"/>
        <w:spacing w:before="0" w:beforeAutospacing="0" w:after="0" w:afterAutospacing="0"/>
        <w:rPr>
          <w:rFonts w:ascii="Arial" w:hAnsi="Arial" w:cs="Arial"/>
          <w:sz w:val="36"/>
          <w:szCs w:val="36"/>
        </w:rPr>
      </w:pPr>
      <w:r w:rsidRPr="00B031CB">
        <w:rPr>
          <w:rStyle w:val="Strong"/>
          <w:rFonts w:ascii="Arial" w:hAnsi="Arial" w:cs="Arial"/>
          <w:sz w:val="36"/>
          <w:szCs w:val="36"/>
        </w:rPr>
        <w:t>Question:</w:t>
      </w:r>
      <w:r w:rsidRPr="00B031CB">
        <w:rPr>
          <w:rFonts w:ascii="Arial" w:hAnsi="Arial" w:cs="Arial"/>
          <w:sz w:val="36"/>
          <w:szCs w:val="36"/>
        </w:rPr>
        <w:t> Could we make vlogs with instructions on how to get an interpreter?</w:t>
      </w:r>
    </w:p>
    <w:p w:rsidR="00650F93" w:rsidRPr="00B031CB" w:rsidRDefault="00650F93" w:rsidP="00650F93">
      <w:pPr>
        <w:pStyle w:val="NormalWeb"/>
        <w:spacing w:before="0" w:beforeAutospacing="0" w:after="0" w:afterAutospacing="0"/>
        <w:rPr>
          <w:rFonts w:ascii="Arial" w:hAnsi="Arial" w:cs="Arial"/>
          <w:sz w:val="36"/>
          <w:szCs w:val="36"/>
        </w:rPr>
      </w:pPr>
    </w:p>
    <w:p w:rsidR="00650F93" w:rsidRPr="00B031CB" w:rsidRDefault="00650F93" w:rsidP="00650F93">
      <w:pPr>
        <w:pStyle w:val="ListParagraph"/>
        <w:numPr>
          <w:ilvl w:val="0"/>
          <w:numId w:val="16"/>
        </w:numPr>
        <w:spacing w:after="0" w:line="240" w:lineRule="auto"/>
        <w:rPr>
          <w:rFonts w:ascii="Arial" w:hAnsi="Arial" w:cs="Arial"/>
          <w:sz w:val="36"/>
          <w:szCs w:val="36"/>
        </w:rPr>
      </w:pPr>
      <w:r w:rsidRPr="00B031CB">
        <w:rPr>
          <w:rStyle w:val="Strong"/>
          <w:rFonts w:ascii="Arial" w:hAnsi="Arial" w:cs="Arial"/>
          <w:sz w:val="36"/>
          <w:szCs w:val="36"/>
        </w:rPr>
        <w:t>Update on PMSLIS lack of interpreters</w:t>
      </w:r>
    </w:p>
    <w:p w:rsidR="00650F93" w:rsidRPr="00B031CB" w:rsidRDefault="00650F93" w:rsidP="00650F93">
      <w:pPr>
        <w:numPr>
          <w:ilvl w:val="0"/>
          <w:numId w:val="29"/>
        </w:numPr>
        <w:spacing w:after="0" w:line="240" w:lineRule="auto"/>
        <w:rPr>
          <w:rFonts w:ascii="Arial" w:hAnsi="Arial" w:cs="Arial"/>
          <w:sz w:val="36"/>
          <w:szCs w:val="36"/>
        </w:rPr>
      </w:pPr>
      <w:r w:rsidRPr="00B031CB">
        <w:rPr>
          <w:rFonts w:ascii="Arial" w:hAnsi="Arial" w:cs="Arial"/>
          <w:sz w:val="36"/>
          <w:szCs w:val="36"/>
        </w:rPr>
        <w:t>We understand there is a lack of interpreters from Wavefront, and Provincial Language Service (</w:t>
      </w:r>
      <w:r w:rsidR="00C64189" w:rsidRPr="00B031CB">
        <w:rPr>
          <w:rFonts w:ascii="Arial" w:hAnsi="Arial" w:cs="Arial"/>
          <w:sz w:val="36"/>
          <w:szCs w:val="36"/>
        </w:rPr>
        <w:t>Provincial Language Services</w:t>
      </w:r>
      <w:r w:rsidRPr="00B031CB">
        <w:rPr>
          <w:rFonts w:ascii="Arial" w:hAnsi="Arial" w:cs="Arial"/>
          <w:sz w:val="36"/>
          <w:szCs w:val="36"/>
        </w:rPr>
        <w:t>) has worked with Wavefront to resolve this.</w:t>
      </w:r>
    </w:p>
    <w:p w:rsidR="00650F93" w:rsidRPr="00B031CB" w:rsidRDefault="00650F93" w:rsidP="00650F93">
      <w:pPr>
        <w:numPr>
          <w:ilvl w:val="0"/>
          <w:numId w:val="29"/>
        </w:numPr>
        <w:spacing w:after="0" w:line="240" w:lineRule="auto"/>
        <w:rPr>
          <w:rFonts w:ascii="Arial" w:hAnsi="Arial" w:cs="Arial"/>
          <w:sz w:val="36"/>
          <w:szCs w:val="36"/>
        </w:rPr>
      </w:pPr>
      <w:r w:rsidRPr="00B031CB">
        <w:rPr>
          <w:rFonts w:ascii="Arial" w:hAnsi="Arial" w:cs="Arial"/>
          <w:sz w:val="36"/>
          <w:szCs w:val="36"/>
        </w:rPr>
        <w:t>Wavefront is starting to sign contracts with new interpreters, so a more significant number of interpreters are available for booking going forward.</w:t>
      </w:r>
    </w:p>
    <w:p w:rsidR="00650F93" w:rsidRPr="00B031CB" w:rsidRDefault="00650F93" w:rsidP="00650F93">
      <w:pPr>
        <w:spacing w:after="0" w:line="240" w:lineRule="auto"/>
        <w:ind w:left="720"/>
        <w:rPr>
          <w:rFonts w:ascii="Arial" w:hAnsi="Arial" w:cs="Arial"/>
          <w:sz w:val="36"/>
          <w:szCs w:val="36"/>
        </w:rPr>
      </w:pPr>
    </w:p>
    <w:p w:rsidR="00650F93" w:rsidRPr="00B031CB" w:rsidRDefault="00650F93" w:rsidP="00650F93">
      <w:pPr>
        <w:pStyle w:val="ListParagraph"/>
        <w:numPr>
          <w:ilvl w:val="0"/>
          <w:numId w:val="16"/>
        </w:numPr>
        <w:spacing w:after="0" w:line="240" w:lineRule="auto"/>
        <w:rPr>
          <w:rFonts w:ascii="Arial" w:hAnsi="Arial" w:cs="Arial"/>
          <w:sz w:val="36"/>
          <w:szCs w:val="36"/>
        </w:rPr>
      </w:pPr>
      <w:r w:rsidRPr="00B031CB">
        <w:rPr>
          <w:rStyle w:val="Strong"/>
          <w:rFonts w:ascii="Arial" w:hAnsi="Arial" w:cs="Arial"/>
          <w:sz w:val="36"/>
          <w:szCs w:val="36"/>
        </w:rPr>
        <w:t>Update on Video Remote Interpreting (VRI)</w:t>
      </w:r>
    </w:p>
    <w:p w:rsidR="00650F93" w:rsidRPr="00B031CB" w:rsidRDefault="00650F93" w:rsidP="00650F93">
      <w:pPr>
        <w:numPr>
          <w:ilvl w:val="0"/>
          <w:numId w:val="18"/>
        </w:numPr>
        <w:spacing w:after="0" w:line="240" w:lineRule="auto"/>
        <w:rPr>
          <w:rFonts w:ascii="Arial" w:hAnsi="Arial" w:cs="Arial"/>
          <w:sz w:val="36"/>
          <w:szCs w:val="36"/>
        </w:rPr>
      </w:pPr>
      <w:r w:rsidRPr="00B031CB">
        <w:rPr>
          <w:rFonts w:ascii="Arial" w:hAnsi="Arial" w:cs="Arial"/>
          <w:sz w:val="36"/>
          <w:szCs w:val="36"/>
        </w:rPr>
        <w:t>Interior Health now have two VRI installed in Kelowna General Hospital and Penticton Regional Hospital Emergency Departments. </w:t>
      </w:r>
    </w:p>
    <w:p w:rsidR="00650F93" w:rsidRPr="00B031CB" w:rsidRDefault="00650F93" w:rsidP="00650F93">
      <w:pPr>
        <w:numPr>
          <w:ilvl w:val="0"/>
          <w:numId w:val="18"/>
        </w:numPr>
        <w:spacing w:after="0" w:line="240" w:lineRule="auto"/>
        <w:rPr>
          <w:rFonts w:ascii="Arial" w:hAnsi="Arial" w:cs="Arial"/>
          <w:sz w:val="36"/>
          <w:szCs w:val="36"/>
        </w:rPr>
      </w:pPr>
      <w:r w:rsidRPr="00B031CB">
        <w:rPr>
          <w:rFonts w:ascii="Arial" w:hAnsi="Arial" w:cs="Arial"/>
          <w:sz w:val="36"/>
          <w:szCs w:val="36"/>
        </w:rPr>
        <w:t>Northern Health and Island Health will most likely start later this year.</w:t>
      </w:r>
    </w:p>
    <w:p w:rsidR="00650F93" w:rsidRPr="00B031CB" w:rsidRDefault="00650F93" w:rsidP="00650F93">
      <w:pPr>
        <w:numPr>
          <w:ilvl w:val="0"/>
          <w:numId w:val="18"/>
        </w:numPr>
        <w:spacing w:after="0" w:line="240" w:lineRule="auto"/>
        <w:rPr>
          <w:rFonts w:ascii="Arial" w:hAnsi="Arial" w:cs="Arial"/>
          <w:sz w:val="36"/>
          <w:szCs w:val="36"/>
        </w:rPr>
      </w:pPr>
      <w:r w:rsidRPr="00B031CB">
        <w:rPr>
          <w:rFonts w:ascii="Arial" w:hAnsi="Arial" w:cs="Arial"/>
          <w:sz w:val="36"/>
          <w:szCs w:val="36"/>
        </w:rPr>
        <w:lastRenderedPageBreak/>
        <w:t>B</w:t>
      </w:r>
      <w:r w:rsidR="00C64189" w:rsidRPr="00B031CB">
        <w:rPr>
          <w:rFonts w:ascii="Arial" w:hAnsi="Arial" w:cs="Arial"/>
          <w:sz w:val="36"/>
          <w:szCs w:val="36"/>
        </w:rPr>
        <w:t>C</w:t>
      </w:r>
      <w:r w:rsidRPr="00B031CB">
        <w:rPr>
          <w:rFonts w:ascii="Arial" w:hAnsi="Arial" w:cs="Arial"/>
          <w:sz w:val="36"/>
          <w:szCs w:val="36"/>
        </w:rPr>
        <w:t xml:space="preserve"> Emergency Health Service (BCEHS) and </w:t>
      </w:r>
      <w:r w:rsidR="00C64189" w:rsidRPr="00B031CB">
        <w:rPr>
          <w:rFonts w:ascii="Arial" w:hAnsi="Arial" w:cs="Arial"/>
          <w:sz w:val="36"/>
          <w:szCs w:val="36"/>
        </w:rPr>
        <w:t>Provincial Language Services</w:t>
      </w:r>
      <w:r w:rsidRPr="00B031CB">
        <w:rPr>
          <w:rFonts w:ascii="Arial" w:hAnsi="Arial" w:cs="Arial"/>
          <w:sz w:val="36"/>
          <w:szCs w:val="36"/>
        </w:rPr>
        <w:t xml:space="preserve"> are working together to develop an education package for their new employee orientation.</w:t>
      </w:r>
    </w:p>
    <w:p w:rsidR="00650F93" w:rsidRPr="00B031CB" w:rsidRDefault="00650F93" w:rsidP="00650F93">
      <w:pPr>
        <w:numPr>
          <w:ilvl w:val="1"/>
          <w:numId w:val="19"/>
        </w:numPr>
        <w:spacing w:after="0" w:line="240" w:lineRule="auto"/>
        <w:rPr>
          <w:rFonts w:ascii="Arial" w:hAnsi="Arial" w:cs="Arial"/>
          <w:sz w:val="36"/>
          <w:szCs w:val="36"/>
        </w:rPr>
      </w:pPr>
      <w:r w:rsidRPr="00B031CB">
        <w:rPr>
          <w:rFonts w:ascii="Arial" w:hAnsi="Arial" w:cs="Arial"/>
          <w:sz w:val="36"/>
          <w:szCs w:val="36"/>
        </w:rPr>
        <w:t xml:space="preserve">This would help their students and new hires learn new terminology and provide video training to recognize </w:t>
      </w:r>
      <w:proofErr w:type="gramStart"/>
      <w:r w:rsidRPr="00B031CB">
        <w:rPr>
          <w:rFonts w:ascii="Arial" w:hAnsi="Arial" w:cs="Arial"/>
          <w:sz w:val="36"/>
          <w:szCs w:val="36"/>
        </w:rPr>
        <w:t>VRI and where to find it</w:t>
      </w:r>
      <w:proofErr w:type="gramEnd"/>
      <w:r w:rsidRPr="00B031CB">
        <w:rPr>
          <w:rFonts w:ascii="Arial" w:hAnsi="Arial" w:cs="Arial"/>
          <w:sz w:val="36"/>
          <w:szCs w:val="36"/>
        </w:rPr>
        <w:t>. E.g. if a Deaf person writes VRI or INT on a piece of paper, then the paramedics and dispatch will be trained to respond.</w:t>
      </w:r>
    </w:p>
    <w:p w:rsidR="00650F93" w:rsidRPr="00B031CB" w:rsidRDefault="00650F93" w:rsidP="00650F93">
      <w:pPr>
        <w:pStyle w:val="NormalWeb"/>
        <w:spacing w:before="0" w:beforeAutospacing="0" w:after="0" w:afterAutospacing="0"/>
        <w:rPr>
          <w:rFonts w:ascii="Arial" w:hAnsi="Arial" w:cs="Arial"/>
          <w:sz w:val="36"/>
          <w:szCs w:val="36"/>
        </w:rPr>
      </w:pPr>
    </w:p>
    <w:p w:rsidR="00650F93" w:rsidRPr="00B031CB" w:rsidRDefault="00650F93" w:rsidP="00650F93">
      <w:pPr>
        <w:pStyle w:val="NormalWeb"/>
        <w:spacing w:before="0" w:beforeAutospacing="0" w:after="0" w:afterAutospacing="0"/>
        <w:rPr>
          <w:rFonts w:ascii="Arial" w:hAnsi="Arial" w:cs="Arial"/>
          <w:sz w:val="36"/>
          <w:szCs w:val="36"/>
        </w:rPr>
      </w:pPr>
      <w:r w:rsidRPr="00B031CB">
        <w:rPr>
          <w:rStyle w:val="Strong"/>
          <w:rFonts w:ascii="Arial" w:hAnsi="Arial" w:cs="Arial"/>
          <w:sz w:val="36"/>
          <w:szCs w:val="36"/>
        </w:rPr>
        <w:t> </w:t>
      </w:r>
    </w:p>
    <w:p w:rsidR="00650F93" w:rsidRPr="00B031CB" w:rsidRDefault="00650F93" w:rsidP="00650F93">
      <w:pPr>
        <w:pStyle w:val="ListParagraph"/>
        <w:numPr>
          <w:ilvl w:val="0"/>
          <w:numId w:val="16"/>
        </w:numPr>
        <w:spacing w:after="0" w:line="240" w:lineRule="auto"/>
        <w:rPr>
          <w:rFonts w:ascii="Arial" w:hAnsi="Arial" w:cs="Arial"/>
          <w:sz w:val="36"/>
          <w:szCs w:val="36"/>
        </w:rPr>
      </w:pPr>
      <w:r w:rsidRPr="00B031CB">
        <w:rPr>
          <w:rStyle w:val="Strong"/>
          <w:rFonts w:ascii="Arial" w:hAnsi="Arial" w:cs="Arial"/>
          <w:sz w:val="36"/>
          <w:szCs w:val="36"/>
        </w:rPr>
        <w:t xml:space="preserve">Update on Communication Access </w:t>
      </w:r>
      <w:proofErr w:type="spellStart"/>
      <w:r w:rsidRPr="00B031CB">
        <w:rPr>
          <w:rStyle w:val="Strong"/>
          <w:rFonts w:ascii="Arial" w:hAnsi="Arial" w:cs="Arial"/>
          <w:sz w:val="36"/>
          <w:szCs w:val="36"/>
        </w:rPr>
        <w:t>Realtime</w:t>
      </w:r>
      <w:proofErr w:type="spellEnd"/>
      <w:r w:rsidRPr="00B031CB">
        <w:rPr>
          <w:rStyle w:val="Strong"/>
          <w:rFonts w:ascii="Arial" w:hAnsi="Arial" w:cs="Arial"/>
          <w:sz w:val="36"/>
          <w:szCs w:val="36"/>
        </w:rPr>
        <w:t xml:space="preserve"> Translation (CART)</w:t>
      </w:r>
    </w:p>
    <w:p w:rsidR="00650F93" w:rsidRPr="00B031CB" w:rsidRDefault="00650F93" w:rsidP="00650F93">
      <w:pPr>
        <w:numPr>
          <w:ilvl w:val="0"/>
          <w:numId w:val="21"/>
        </w:numPr>
        <w:spacing w:after="0" w:line="240" w:lineRule="auto"/>
        <w:rPr>
          <w:rFonts w:ascii="Arial" w:hAnsi="Arial" w:cs="Arial"/>
          <w:sz w:val="36"/>
          <w:szCs w:val="36"/>
        </w:rPr>
      </w:pPr>
      <w:r w:rsidRPr="00B031CB">
        <w:rPr>
          <w:rFonts w:ascii="Arial" w:hAnsi="Arial" w:cs="Arial"/>
          <w:sz w:val="36"/>
          <w:szCs w:val="36"/>
        </w:rPr>
        <w:t>We have chosen a vendor to provide CART services, and we have already done a soft rollout with a few Hard of Hearing patients.</w:t>
      </w:r>
    </w:p>
    <w:p w:rsidR="00650F93" w:rsidRPr="00B031CB" w:rsidRDefault="00650F93" w:rsidP="00650F93">
      <w:pPr>
        <w:numPr>
          <w:ilvl w:val="0"/>
          <w:numId w:val="21"/>
        </w:numPr>
        <w:spacing w:after="0" w:line="240" w:lineRule="auto"/>
        <w:rPr>
          <w:rFonts w:ascii="Arial" w:hAnsi="Arial" w:cs="Arial"/>
          <w:sz w:val="36"/>
          <w:szCs w:val="36"/>
        </w:rPr>
      </w:pPr>
      <w:r w:rsidRPr="00B031CB">
        <w:rPr>
          <w:rFonts w:ascii="Arial" w:hAnsi="Arial" w:cs="Arial"/>
          <w:sz w:val="36"/>
          <w:szCs w:val="36"/>
        </w:rPr>
        <w:t xml:space="preserve">We are currently using Zoom caption until we get a Private Impact Assessment for </w:t>
      </w:r>
      <w:proofErr w:type="spellStart"/>
      <w:r w:rsidRPr="00B031CB">
        <w:rPr>
          <w:rFonts w:ascii="Arial" w:hAnsi="Arial" w:cs="Arial"/>
          <w:sz w:val="36"/>
          <w:szCs w:val="36"/>
        </w:rPr>
        <w:t>StreamText</w:t>
      </w:r>
      <w:proofErr w:type="spellEnd"/>
      <w:r w:rsidRPr="00B031CB">
        <w:rPr>
          <w:rFonts w:ascii="Arial" w:hAnsi="Arial" w:cs="Arial"/>
          <w:sz w:val="36"/>
          <w:szCs w:val="36"/>
        </w:rPr>
        <w:t>. With the Assessment, we will not have to use Zoom if patients visit Healthcare Providers in person.</w:t>
      </w:r>
    </w:p>
    <w:p w:rsidR="00650F93" w:rsidRPr="00B031CB" w:rsidRDefault="00650F93" w:rsidP="00650F93">
      <w:pPr>
        <w:numPr>
          <w:ilvl w:val="0"/>
          <w:numId w:val="21"/>
        </w:numPr>
        <w:spacing w:after="0" w:line="240" w:lineRule="auto"/>
        <w:rPr>
          <w:rFonts w:ascii="Arial" w:hAnsi="Arial" w:cs="Arial"/>
          <w:sz w:val="36"/>
          <w:szCs w:val="36"/>
        </w:rPr>
      </w:pPr>
      <w:r w:rsidRPr="00B031CB">
        <w:rPr>
          <w:rFonts w:ascii="Arial" w:hAnsi="Arial" w:cs="Arial"/>
          <w:sz w:val="36"/>
          <w:szCs w:val="36"/>
        </w:rPr>
        <w:t xml:space="preserve">We are working on a communication rollout. According to the Canadian Hard of Hearing Association of B.C., no CART services </w:t>
      </w:r>
      <w:proofErr w:type="gramStart"/>
      <w:r w:rsidRPr="00B031CB">
        <w:rPr>
          <w:rFonts w:ascii="Arial" w:hAnsi="Arial" w:cs="Arial"/>
          <w:sz w:val="36"/>
          <w:szCs w:val="36"/>
        </w:rPr>
        <w:t>are offered</w:t>
      </w:r>
      <w:proofErr w:type="gramEnd"/>
      <w:r w:rsidRPr="00B031CB">
        <w:rPr>
          <w:rFonts w:ascii="Arial" w:hAnsi="Arial" w:cs="Arial"/>
          <w:sz w:val="36"/>
          <w:szCs w:val="36"/>
        </w:rPr>
        <w:t xml:space="preserve"> in North America, so </w:t>
      </w:r>
      <w:r w:rsidR="00C64189" w:rsidRPr="00B031CB">
        <w:rPr>
          <w:rFonts w:ascii="Arial" w:hAnsi="Arial" w:cs="Arial"/>
          <w:sz w:val="36"/>
          <w:szCs w:val="36"/>
        </w:rPr>
        <w:t>Provincial Language Services</w:t>
      </w:r>
      <w:r w:rsidRPr="00B031CB">
        <w:rPr>
          <w:rFonts w:ascii="Arial" w:hAnsi="Arial" w:cs="Arial"/>
          <w:sz w:val="36"/>
          <w:szCs w:val="36"/>
        </w:rPr>
        <w:t xml:space="preserve"> may be the first to provide this type of service.</w:t>
      </w:r>
    </w:p>
    <w:p w:rsidR="00650F93" w:rsidRPr="00B031CB" w:rsidRDefault="00650F93" w:rsidP="00650F93">
      <w:pPr>
        <w:numPr>
          <w:ilvl w:val="0"/>
          <w:numId w:val="21"/>
        </w:numPr>
        <w:spacing w:after="0" w:line="240" w:lineRule="auto"/>
        <w:rPr>
          <w:rFonts w:ascii="Arial" w:hAnsi="Arial" w:cs="Arial"/>
          <w:sz w:val="36"/>
          <w:szCs w:val="36"/>
        </w:rPr>
      </w:pPr>
      <w:r w:rsidRPr="00B031CB">
        <w:rPr>
          <w:rFonts w:ascii="Arial" w:hAnsi="Arial" w:cs="Arial"/>
          <w:sz w:val="36"/>
          <w:szCs w:val="36"/>
        </w:rPr>
        <w:t>We are still working on the Policy and Guidelines. Since this is new to Healthcare, we must develop guidelines on using the CART service, both in-person and remotely.</w:t>
      </w:r>
    </w:p>
    <w:p w:rsidR="00650F93" w:rsidRPr="00B031CB" w:rsidRDefault="00650F93" w:rsidP="00650F93">
      <w:pPr>
        <w:pStyle w:val="NormalWeb"/>
        <w:spacing w:before="0" w:beforeAutospacing="0" w:after="0" w:afterAutospacing="0"/>
        <w:rPr>
          <w:rFonts w:ascii="Arial" w:hAnsi="Arial" w:cs="Arial"/>
          <w:sz w:val="36"/>
          <w:szCs w:val="36"/>
        </w:rPr>
      </w:pPr>
    </w:p>
    <w:p w:rsidR="00650F93" w:rsidRPr="00B031CB" w:rsidRDefault="00650F93" w:rsidP="00650F93">
      <w:pPr>
        <w:pStyle w:val="ListParagraph"/>
        <w:numPr>
          <w:ilvl w:val="0"/>
          <w:numId w:val="16"/>
        </w:numPr>
        <w:spacing w:after="0" w:line="240" w:lineRule="auto"/>
        <w:rPr>
          <w:rFonts w:ascii="Arial" w:hAnsi="Arial" w:cs="Arial"/>
          <w:sz w:val="36"/>
          <w:szCs w:val="36"/>
        </w:rPr>
      </w:pPr>
      <w:r w:rsidRPr="00B031CB">
        <w:rPr>
          <w:rStyle w:val="Strong"/>
          <w:rFonts w:ascii="Arial" w:hAnsi="Arial" w:cs="Arial"/>
          <w:sz w:val="36"/>
          <w:szCs w:val="36"/>
        </w:rPr>
        <w:lastRenderedPageBreak/>
        <w:t>Update on Doctors of B.C. (DoBC) and the Divisions of Family Practice</w:t>
      </w:r>
    </w:p>
    <w:p w:rsidR="00650F93" w:rsidRPr="00B031CB" w:rsidRDefault="00C64189" w:rsidP="00650F93">
      <w:pPr>
        <w:numPr>
          <w:ilvl w:val="0"/>
          <w:numId w:val="23"/>
        </w:numPr>
        <w:spacing w:after="0" w:line="240" w:lineRule="auto"/>
        <w:rPr>
          <w:rFonts w:ascii="Arial" w:hAnsi="Arial" w:cs="Arial"/>
          <w:sz w:val="36"/>
          <w:szCs w:val="36"/>
        </w:rPr>
      </w:pPr>
      <w:r w:rsidRPr="00B031CB">
        <w:rPr>
          <w:rFonts w:ascii="Arial" w:hAnsi="Arial" w:cs="Arial"/>
          <w:sz w:val="36"/>
          <w:szCs w:val="36"/>
        </w:rPr>
        <w:t>Provincial Language Services</w:t>
      </w:r>
      <w:r w:rsidR="00650F93" w:rsidRPr="00B031CB">
        <w:rPr>
          <w:rFonts w:ascii="Arial" w:hAnsi="Arial" w:cs="Arial"/>
          <w:sz w:val="36"/>
          <w:szCs w:val="36"/>
        </w:rPr>
        <w:t xml:space="preserve"> is working closely with DoBC and the Doctor Technology Office (DTO) to ensure that the General Practitioner and Specialist doctor's offices are educated and aware of their responsibility for booking ASL interpreters.</w:t>
      </w:r>
    </w:p>
    <w:p w:rsidR="00650F93" w:rsidRPr="00B031CB" w:rsidRDefault="00650F93" w:rsidP="00650F93">
      <w:pPr>
        <w:numPr>
          <w:ilvl w:val="0"/>
          <w:numId w:val="23"/>
        </w:numPr>
        <w:spacing w:after="0" w:line="240" w:lineRule="auto"/>
        <w:rPr>
          <w:rFonts w:ascii="Arial" w:hAnsi="Arial" w:cs="Arial"/>
          <w:sz w:val="36"/>
          <w:szCs w:val="36"/>
        </w:rPr>
      </w:pPr>
      <w:r w:rsidRPr="00B031CB">
        <w:rPr>
          <w:rFonts w:ascii="Arial" w:hAnsi="Arial" w:cs="Arial"/>
          <w:sz w:val="36"/>
          <w:szCs w:val="36"/>
        </w:rPr>
        <w:t>DoBC and the Divisions are changing their websites and improving their information about how to work with interpreters, request</w:t>
      </w:r>
      <w:r w:rsidR="00C64189" w:rsidRPr="00B031CB">
        <w:rPr>
          <w:rFonts w:ascii="Arial" w:hAnsi="Arial" w:cs="Arial"/>
          <w:sz w:val="36"/>
          <w:szCs w:val="36"/>
        </w:rPr>
        <w:t>ing</w:t>
      </w:r>
      <w:r w:rsidRPr="00B031CB">
        <w:rPr>
          <w:rFonts w:ascii="Arial" w:hAnsi="Arial" w:cs="Arial"/>
          <w:sz w:val="36"/>
          <w:szCs w:val="36"/>
        </w:rPr>
        <w:t xml:space="preserve"> an interpreter etc.</w:t>
      </w:r>
    </w:p>
    <w:p w:rsidR="00650F93" w:rsidRPr="00B031CB" w:rsidRDefault="00650F93" w:rsidP="00650F93">
      <w:pPr>
        <w:numPr>
          <w:ilvl w:val="0"/>
          <w:numId w:val="23"/>
        </w:numPr>
        <w:spacing w:after="0" w:line="240" w:lineRule="auto"/>
        <w:rPr>
          <w:rFonts w:ascii="Arial" w:hAnsi="Arial" w:cs="Arial"/>
          <w:sz w:val="36"/>
          <w:szCs w:val="36"/>
        </w:rPr>
      </w:pPr>
      <w:r w:rsidRPr="00B031CB">
        <w:rPr>
          <w:rFonts w:ascii="Arial" w:hAnsi="Arial" w:cs="Arial"/>
          <w:sz w:val="36"/>
          <w:szCs w:val="36"/>
        </w:rPr>
        <w:t xml:space="preserve">We have encouraged DoBC and the Divisions to make sure they are encouraging Healthcare Professionals to use </w:t>
      </w:r>
      <w:proofErr w:type="gramStart"/>
      <w:r w:rsidRPr="00B031CB">
        <w:rPr>
          <w:rFonts w:ascii="Arial" w:hAnsi="Arial" w:cs="Arial"/>
          <w:sz w:val="36"/>
          <w:szCs w:val="36"/>
        </w:rPr>
        <w:t>Zoom</w:t>
      </w:r>
      <w:proofErr w:type="gramEnd"/>
      <w:r w:rsidRPr="00B031CB">
        <w:rPr>
          <w:rFonts w:ascii="Arial" w:hAnsi="Arial" w:cs="Arial"/>
          <w:sz w:val="36"/>
          <w:szCs w:val="36"/>
        </w:rPr>
        <w:t xml:space="preserve"> rather than platforms like Doxy.me or </w:t>
      </w:r>
      <w:proofErr w:type="spellStart"/>
      <w:r w:rsidRPr="00B031CB">
        <w:rPr>
          <w:rFonts w:ascii="Arial" w:hAnsi="Arial" w:cs="Arial"/>
          <w:sz w:val="36"/>
          <w:szCs w:val="36"/>
        </w:rPr>
        <w:t>MyStreams</w:t>
      </w:r>
      <w:proofErr w:type="spellEnd"/>
      <w:r w:rsidRPr="00B031CB">
        <w:rPr>
          <w:rFonts w:ascii="Arial" w:hAnsi="Arial" w:cs="Arial"/>
          <w:sz w:val="36"/>
          <w:szCs w:val="36"/>
        </w:rPr>
        <w:t xml:space="preserve"> that are not as good.</w:t>
      </w:r>
    </w:p>
    <w:p w:rsidR="00650F93" w:rsidRPr="00B031CB" w:rsidRDefault="00650F93" w:rsidP="00650F93">
      <w:pPr>
        <w:numPr>
          <w:ilvl w:val="0"/>
          <w:numId w:val="23"/>
        </w:numPr>
        <w:spacing w:after="0" w:line="240" w:lineRule="auto"/>
        <w:rPr>
          <w:rFonts w:ascii="Arial" w:hAnsi="Arial" w:cs="Arial"/>
          <w:sz w:val="36"/>
          <w:szCs w:val="36"/>
        </w:rPr>
      </w:pPr>
      <w:r w:rsidRPr="00B031CB">
        <w:rPr>
          <w:rFonts w:ascii="Arial" w:hAnsi="Arial" w:cs="Arial"/>
          <w:sz w:val="36"/>
          <w:szCs w:val="36"/>
        </w:rPr>
        <w:t>We hope to create a patient information sheet for Deaf patients to show Healthcare Providers this information.</w:t>
      </w:r>
    </w:p>
    <w:p w:rsidR="00650F93" w:rsidRPr="00B031CB" w:rsidRDefault="00650F93" w:rsidP="00650F93">
      <w:pPr>
        <w:numPr>
          <w:ilvl w:val="0"/>
          <w:numId w:val="23"/>
        </w:numPr>
        <w:spacing w:after="0" w:line="240" w:lineRule="auto"/>
        <w:rPr>
          <w:rFonts w:ascii="Arial" w:hAnsi="Arial" w:cs="Arial"/>
          <w:sz w:val="36"/>
          <w:szCs w:val="36"/>
        </w:rPr>
      </w:pPr>
      <w:r w:rsidRPr="00B031CB">
        <w:rPr>
          <w:rFonts w:ascii="Arial" w:hAnsi="Arial" w:cs="Arial"/>
          <w:sz w:val="36"/>
          <w:szCs w:val="36"/>
        </w:rPr>
        <w:t xml:space="preserve">We are developing an education package for Medical Office Assistants to be familiar with </w:t>
      </w:r>
      <w:r w:rsidR="00C64189" w:rsidRPr="00B031CB">
        <w:rPr>
          <w:rFonts w:ascii="Arial" w:hAnsi="Arial" w:cs="Arial"/>
          <w:sz w:val="36"/>
          <w:szCs w:val="36"/>
        </w:rPr>
        <w:t>Provincial Language Services</w:t>
      </w:r>
      <w:r w:rsidRPr="00B031CB">
        <w:rPr>
          <w:rFonts w:ascii="Arial" w:hAnsi="Arial" w:cs="Arial"/>
          <w:sz w:val="36"/>
          <w:szCs w:val="36"/>
        </w:rPr>
        <w:t>.</w:t>
      </w:r>
    </w:p>
    <w:p w:rsidR="00650F93" w:rsidRPr="00B031CB" w:rsidRDefault="00650F93" w:rsidP="00650F93">
      <w:pPr>
        <w:numPr>
          <w:ilvl w:val="0"/>
          <w:numId w:val="23"/>
        </w:numPr>
        <w:spacing w:after="0" w:line="240" w:lineRule="auto"/>
        <w:rPr>
          <w:rFonts w:ascii="Arial" w:hAnsi="Arial" w:cs="Arial"/>
          <w:sz w:val="36"/>
          <w:szCs w:val="36"/>
        </w:rPr>
      </w:pPr>
      <w:r w:rsidRPr="00B031CB">
        <w:rPr>
          <w:rFonts w:ascii="Arial" w:hAnsi="Arial" w:cs="Arial"/>
          <w:sz w:val="36"/>
          <w:szCs w:val="36"/>
        </w:rPr>
        <w:t>DDBHH individuals must make sure that their video mail or sign mail is working. </w:t>
      </w:r>
    </w:p>
    <w:p w:rsidR="00650F93" w:rsidRPr="00B031CB" w:rsidRDefault="00650F93" w:rsidP="00650F93">
      <w:pPr>
        <w:pStyle w:val="NormalWeb"/>
        <w:spacing w:before="0" w:beforeAutospacing="0" w:after="0" w:afterAutospacing="0"/>
        <w:rPr>
          <w:rFonts w:ascii="Arial" w:hAnsi="Arial" w:cs="Arial"/>
          <w:sz w:val="36"/>
          <w:szCs w:val="36"/>
        </w:rPr>
      </w:pPr>
    </w:p>
    <w:p w:rsidR="00650F93" w:rsidRPr="00B031CB" w:rsidRDefault="00650F93" w:rsidP="00650F93">
      <w:pPr>
        <w:pStyle w:val="ListParagraph"/>
        <w:numPr>
          <w:ilvl w:val="0"/>
          <w:numId w:val="16"/>
        </w:numPr>
        <w:spacing w:after="0" w:line="240" w:lineRule="auto"/>
        <w:rPr>
          <w:rFonts w:ascii="Arial" w:hAnsi="Arial" w:cs="Arial"/>
          <w:sz w:val="36"/>
          <w:szCs w:val="36"/>
        </w:rPr>
      </w:pPr>
      <w:r w:rsidRPr="00B031CB">
        <w:rPr>
          <w:rStyle w:val="Strong"/>
          <w:rFonts w:ascii="Arial" w:hAnsi="Arial" w:cs="Arial"/>
          <w:sz w:val="36"/>
          <w:szCs w:val="36"/>
        </w:rPr>
        <w:t>Update on Medical Interpreter Screening</w:t>
      </w:r>
    </w:p>
    <w:p w:rsidR="00650F93" w:rsidRPr="00B031CB" w:rsidRDefault="00C64189" w:rsidP="00650F93">
      <w:pPr>
        <w:numPr>
          <w:ilvl w:val="0"/>
          <w:numId w:val="25"/>
        </w:numPr>
        <w:spacing w:after="0" w:line="240" w:lineRule="auto"/>
        <w:rPr>
          <w:rFonts w:ascii="Arial" w:hAnsi="Arial" w:cs="Arial"/>
          <w:sz w:val="36"/>
          <w:szCs w:val="36"/>
        </w:rPr>
      </w:pPr>
      <w:r w:rsidRPr="00B031CB">
        <w:rPr>
          <w:rFonts w:ascii="Arial" w:hAnsi="Arial" w:cs="Arial"/>
          <w:sz w:val="36"/>
          <w:szCs w:val="36"/>
        </w:rPr>
        <w:t>Provincial Language Services</w:t>
      </w:r>
      <w:r w:rsidR="00650F93" w:rsidRPr="00B031CB">
        <w:rPr>
          <w:rFonts w:ascii="Arial" w:hAnsi="Arial" w:cs="Arial"/>
          <w:sz w:val="36"/>
          <w:szCs w:val="36"/>
        </w:rPr>
        <w:t xml:space="preserve"> is working with a potential vendor and reviewing their procedure.</w:t>
      </w:r>
    </w:p>
    <w:p w:rsidR="00650F93" w:rsidRPr="00B031CB" w:rsidRDefault="00650F93" w:rsidP="00650F93">
      <w:pPr>
        <w:numPr>
          <w:ilvl w:val="0"/>
          <w:numId w:val="25"/>
        </w:numPr>
        <w:spacing w:after="0" w:line="240" w:lineRule="auto"/>
        <w:rPr>
          <w:rFonts w:ascii="Arial" w:hAnsi="Arial" w:cs="Arial"/>
          <w:sz w:val="36"/>
          <w:szCs w:val="36"/>
        </w:rPr>
      </w:pPr>
      <w:r w:rsidRPr="00B031CB">
        <w:rPr>
          <w:rFonts w:ascii="Arial" w:hAnsi="Arial" w:cs="Arial"/>
          <w:sz w:val="36"/>
          <w:szCs w:val="36"/>
        </w:rPr>
        <w:t>We do not plan to implement this until the fall of 2022.</w:t>
      </w:r>
    </w:p>
    <w:p w:rsidR="00650F93" w:rsidRPr="00B031CB" w:rsidRDefault="00650F93" w:rsidP="00650F93">
      <w:pPr>
        <w:numPr>
          <w:ilvl w:val="0"/>
          <w:numId w:val="25"/>
        </w:numPr>
        <w:spacing w:after="0" w:line="240" w:lineRule="auto"/>
        <w:rPr>
          <w:rFonts w:ascii="Arial" w:hAnsi="Arial" w:cs="Arial"/>
          <w:sz w:val="36"/>
          <w:szCs w:val="36"/>
        </w:rPr>
      </w:pPr>
      <w:r w:rsidRPr="00B031CB">
        <w:rPr>
          <w:rFonts w:ascii="Arial" w:hAnsi="Arial" w:cs="Arial"/>
          <w:sz w:val="36"/>
          <w:szCs w:val="36"/>
        </w:rPr>
        <w:lastRenderedPageBreak/>
        <w:t>Doctors Technology Office has a virtual support desk that offers technical support to Healthcare Professionals and Interpreters.</w:t>
      </w:r>
    </w:p>
    <w:p w:rsidR="00650F93" w:rsidRPr="00B031CB" w:rsidRDefault="00650F93" w:rsidP="00650F93">
      <w:pPr>
        <w:pStyle w:val="NormalWeb"/>
        <w:spacing w:before="0" w:beforeAutospacing="0" w:after="0" w:afterAutospacing="0"/>
        <w:rPr>
          <w:rFonts w:ascii="Arial" w:hAnsi="Arial" w:cs="Arial"/>
          <w:sz w:val="36"/>
          <w:szCs w:val="36"/>
        </w:rPr>
      </w:pPr>
      <w:r w:rsidRPr="00B031CB">
        <w:rPr>
          <w:rStyle w:val="Strong"/>
          <w:rFonts w:ascii="Arial" w:hAnsi="Arial" w:cs="Arial"/>
          <w:sz w:val="36"/>
          <w:szCs w:val="36"/>
        </w:rPr>
        <w:t> </w:t>
      </w:r>
    </w:p>
    <w:p w:rsidR="00650F93" w:rsidRPr="00B031CB" w:rsidRDefault="00650F93" w:rsidP="00650F93">
      <w:pPr>
        <w:pStyle w:val="NormalWeb"/>
        <w:spacing w:before="0" w:beforeAutospacing="0" w:after="0" w:afterAutospacing="0"/>
        <w:rPr>
          <w:rFonts w:ascii="Arial" w:hAnsi="Arial" w:cs="Arial"/>
          <w:sz w:val="36"/>
          <w:szCs w:val="36"/>
        </w:rPr>
      </w:pPr>
    </w:p>
    <w:p w:rsidR="00650F93" w:rsidRPr="00B031CB" w:rsidRDefault="00650F93" w:rsidP="00650F93">
      <w:pPr>
        <w:pStyle w:val="NormalWeb"/>
        <w:spacing w:before="0" w:beforeAutospacing="0" w:after="0" w:afterAutospacing="0"/>
        <w:rPr>
          <w:rFonts w:ascii="Arial" w:hAnsi="Arial" w:cs="Arial"/>
          <w:sz w:val="36"/>
          <w:szCs w:val="36"/>
        </w:rPr>
      </w:pPr>
      <w:r w:rsidRPr="00B031CB">
        <w:rPr>
          <w:rStyle w:val="Strong"/>
          <w:rFonts w:ascii="Arial" w:hAnsi="Arial" w:cs="Arial"/>
          <w:sz w:val="36"/>
          <w:szCs w:val="36"/>
        </w:rPr>
        <w:t> </w:t>
      </w:r>
    </w:p>
    <w:p w:rsidR="00650F93" w:rsidRPr="00B031CB" w:rsidRDefault="00650F93" w:rsidP="00650F93">
      <w:pPr>
        <w:pStyle w:val="ListParagraph"/>
        <w:numPr>
          <w:ilvl w:val="0"/>
          <w:numId w:val="16"/>
        </w:numPr>
        <w:spacing w:after="0" w:line="240" w:lineRule="auto"/>
        <w:rPr>
          <w:rFonts w:ascii="Arial" w:hAnsi="Arial" w:cs="Arial"/>
          <w:sz w:val="36"/>
          <w:szCs w:val="36"/>
        </w:rPr>
      </w:pPr>
      <w:r w:rsidRPr="00B031CB">
        <w:rPr>
          <w:rStyle w:val="Strong"/>
          <w:rFonts w:ascii="Arial" w:hAnsi="Arial" w:cs="Arial"/>
          <w:sz w:val="36"/>
          <w:szCs w:val="36"/>
        </w:rPr>
        <w:t>Update on Patient Care Quality Office (PCQO)</w:t>
      </w:r>
    </w:p>
    <w:p w:rsidR="00650F93" w:rsidRPr="00B031CB" w:rsidRDefault="00C64189" w:rsidP="00650F93">
      <w:pPr>
        <w:pStyle w:val="NormalWeb"/>
        <w:numPr>
          <w:ilvl w:val="0"/>
          <w:numId w:val="38"/>
        </w:numPr>
        <w:spacing w:before="0" w:beforeAutospacing="0" w:after="0" w:afterAutospacing="0"/>
        <w:rPr>
          <w:rFonts w:ascii="Arial" w:hAnsi="Arial" w:cs="Arial"/>
          <w:sz w:val="36"/>
          <w:szCs w:val="36"/>
        </w:rPr>
      </w:pPr>
      <w:r w:rsidRPr="00B031CB">
        <w:rPr>
          <w:rFonts w:ascii="Arial" w:hAnsi="Arial" w:cs="Arial"/>
          <w:sz w:val="36"/>
          <w:szCs w:val="36"/>
        </w:rPr>
        <w:t>Provincial Language Services</w:t>
      </w:r>
      <w:r w:rsidR="00650F93" w:rsidRPr="00B031CB">
        <w:rPr>
          <w:rFonts w:ascii="Arial" w:hAnsi="Arial" w:cs="Arial"/>
          <w:sz w:val="36"/>
          <w:szCs w:val="36"/>
        </w:rPr>
        <w:t xml:space="preserve"> is working with the PHSA PCQO to make their offices accessible, allowing DDBHH to make compliments or complaints in their native language. We are working on other Health Authority PCQO offices as well.</w:t>
      </w:r>
    </w:p>
    <w:p w:rsidR="00650F93" w:rsidRPr="00B031CB" w:rsidRDefault="00650F93" w:rsidP="00650F93">
      <w:pPr>
        <w:pStyle w:val="NormalWeb"/>
        <w:numPr>
          <w:ilvl w:val="0"/>
          <w:numId w:val="38"/>
        </w:numPr>
        <w:spacing w:before="0" w:beforeAutospacing="0" w:after="0" w:afterAutospacing="0"/>
        <w:rPr>
          <w:rFonts w:ascii="Arial" w:hAnsi="Arial" w:cs="Arial"/>
          <w:sz w:val="36"/>
          <w:szCs w:val="36"/>
        </w:rPr>
      </w:pPr>
      <w:r w:rsidRPr="00B031CB">
        <w:rPr>
          <w:rFonts w:ascii="Arial" w:hAnsi="Arial" w:cs="Arial"/>
          <w:sz w:val="36"/>
          <w:szCs w:val="36"/>
        </w:rPr>
        <w:t>We are redirecting any Patients' or loved ones' complaints or compliments to PHSA PCQO, as they will get an official record and do a proper procedure to investigate. </w:t>
      </w:r>
    </w:p>
    <w:p w:rsidR="00650F93" w:rsidRPr="00B031CB" w:rsidRDefault="00650F93" w:rsidP="00650F93">
      <w:pPr>
        <w:pStyle w:val="NormalWeb"/>
        <w:numPr>
          <w:ilvl w:val="0"/>
          <w:numId w:val="38"/>
        </w:numPr>
        <w:spacing w:before="0" w:beforeAutospacing="0" w:after="0" w:afterAutospacing="0"/>
        <w:rPr>
          <w:rFonts w:ascii="Arial" w:hAnsi="Arial" w:cs="Arial"/>
          <w:sz w:val="36"/>
          <w:szCs w:val="36"/>
        </w:rPr>
      </w:pPr>
      <w:r w:rsidRPr="00B031CB">
        <w:rPr>
          <w:rFonts w:ascii="Arial" w:hAnsi="Arial" w:cs="Arial"/>
          <w:sz w:val="36"/>
          <w:szCs w:val="36"/>
        </w:rPr>
        <w:t>DDBHH Patients should make complaints through PHSA PCQO, not through Wavefront. </w:t>
      </w:r>
    </w:p>
    <w:p w:rsidR="00650F93" w:rsidRPr="00B031CB" w:rsidRDefault="00650F93" w:rsidP="00650F93">
      <w:pPr>
        <w:pStyle w:val="NormalWeb"/>
        <w:numPr>
          <w:ilvl w:val="0"/>
          <w:numId w:val="38"/>
        </w:numPr>
        <w:spacing w:before="0" w:beforeAutospacing="0" w:after="0" w:afterAutospacing="0"/>
        <w:rPr>
          <w:rFonts w:ascii="Arial" w:hAnsi="Arial" w:cs="Arial"/>
          <w:sz w:val="36"/>
          <w:szCs w:val="36"/>
        </w:rPr>
      </w:pPr>
      <w:r w:rsidRPr="00B031CB">
        <w:rPr>
          <w:rFonts w:ascii="Arial" w:hAnsi="Arial" w:cs="Arial"/>
          <w:sz w:val="36"/>
          <w:szCs w:val="36"/>
        </w:rPr>
        <w:t>We have made this information clear on our website, and we will create more vlogs to supplement this.</w:t>
      </w:r>
    </w:p>
    <w:p w:rsidR="00650F93" w:rsidRPr="00B031CB" w:rsidRDefault="00650F93" w:rsidP="00650F93">
      <w:pPr>
        <w:pStyle w:val="NormalWeb"/>
        <w:spacing w:before="0" w:beforeAutospacing="0" w:after="0" w:afterAutospacing="0"/>
        <w:rPr>
          <w:rFonts w:ascii="Arial" w:hAnsi="Arial" w:cs="Arial"/>
          <w:sz w:val="36"/>
          <w:szCs w:val="36"/>
        </w:rPr>
      </w:pPr>
      <w:r w:rsidRPr="00B031CB">
        <w:rPr>
          <w:rFonts w:ascii="Arial" w:hAnsi="Arial" w:cs="Arial"/>
          <w:sz w:val="36"/>
          <w:szCs w:val="36"/>
        </w:rPr>
        <w:t> </w:t>
      </w:r>
    </w:p>
    <w:p w:rsidR="00650F93" w:rsidRPr="00B031CB" w:rsidRDefault="00650F93" w:rsidP="00650F93">
      <w:pPr>
        <w:pStyle w:val="NormalWeb"/>
        <w:numPr>
          <w:ilvl w:val="0"/>
          <w:numId w:val="16"/>
        </w:numPr>
        <w:spacing w:before="0" w:beforeAutospacing="0" w:after="0" w:afterAutospacing="0"/>
        <w:rPr>
          <w:rFonts w:ascii="Arial" w:hAnsi="Arial" w:cs="Arial"/>
          <w:sz w:val="36"/>
          <w:szCs w:val="36"/>
        </w:rPr>
      </w:pPr>
      <w:r w:rsidRPr="00B031CB">
        <w:rPr>
          <w:rStyle w:val="Strong"/>
          <w:rFonts w:ascii="Arial" w:hAnsi="Arial" w:cs="Arial"/>
          <w:sz w:val="36"/>
          <w:szCs w:val="36"/>
        </w:rPr>
        <w:t>Update on COVID-19 and B.C. Centre for Disease Control (BCCDC)</w:t>
      </w:r>
    </w:p>
    <w:p w:rsidR="00650F93" w:rsidRPr="00B031CB" w:rsidRDefault="00650F93" w:rsidP="00650F93">
      <w:pPr>
        <w:pStyle w:val="NormalWeb"/>
        <w:spacing w:before="0" w:beforeAutospacing="0" w:after="0" w:afterAutospacing="0"/>
        <w:rPr>
          <w:rFonts w:ascii="Arial" w:hAnsi="Arial" w:cs="Arial"/>
          <w:sz w:val="36"/>
          <w:szCs w:val="36"/>
        </w:rPr>
      </w:pPr>
      <w:r w:rsidRPr="00B031CB">
        <w:rPr>
          <w:rStyle w:val="Strong"/>
          <w:rFonts w:ascii="Arial" w:hAnsi="Arial" w:cs="Arial"/>
          <w:sz w:val="36"/>
          <w:szCs w:val="36"/>
        </w:rPr>
        <w:t> </w:t>
      </w:r>
    </w:p>
    <w:p w:rsidR="00650F93" w:rsidRDefault="00C64189" w:rsidP="00650F93">
      <w:pPr>
        <w:pStyle w:val="NormalWeb"/>
        <w:numPr>
          <w:ilvl w:val="0"/>
          <w:numId w:val="41"/>
        </w:numPr>
        <w:spacing w:before="0" w:beforeAutospacing="0" w:after="0" w:afterAutospacing="0"/>
        <w:ind w:left="1134" w:hanging="283"/>
        <w:rPr>
          <w:rFonts w:ascii="Arial" w:hAnsi="Arial" w:cs="Arial"/>
          <w:sz w:val="36"/>
          <w:szCs w:val="36"/>
        </w:rPr>
      </w:pPr>
      <w:r w:rsidRPr="00B031CB">
        <w:rPr>
          <w:rFonts w:ascii="Arial" w:hAnsi="Arial" w:cs="Arial"/>
          <w:sz w:val="36"/>
          <w:szCs w:val="36"/>
        </w:rPr>
        <w:t>Provincial Language Services</w:t>
      </w:r>
      <w:r w:rsidR="00650F93" w:rsidRPr="00B031CB">
        <w:rPr>
          <w:rFonts w:ascii="Arial" w:hAnsi="Arial" w:cs="Arial"/>
          <w:sz w:val="36"/>
          <w:szCs w:val="36"/>
        </w:rPr>
        <w:t xml:space="preserve"> has received requests from the DDBHH community for information in ASL about COVID-19 and the Omicron variant, including why the cases </w:t>
      </w:r>
      <w:proofErr w:type="gramStart"/>
      <w:r w:rsidR="00650F93" w:rsidRPr="00B031CB">
        <w:rPr>
          <w:rFonts w:ascii="Arial" w:hAnsi="Arial" w:cs="Arial"/>
          <w:sz w:val="36"/>
          <w:szCs w:val="36"/>
        </w:rPr>
        <w:t>are so high compared</w:t>
      </w:r>
      <w:proofErr w:type="gramEnd"/>
      <w:r w:rsidR="00650F93" w:rsidRPr="00B031CB">
        <w:rPr>
          <w:rFonts w:ascii="Arial" w:hAnsi="Arial" w:cs="Arial"/>
          <w:sz w:val="36"/>
          <w:szCs w:val="36"/>
        </w:rPr>
        <w:t xml:space="preserve"> to last year. </w:t>
      </w:r>
    </w:p>
    <w:p w:rsidR="00B031CB" w:rsidRPr="00B031CB" w:rsidRDefault="00650F93" w:rsidP="00B031CB">
      <w:pPr>
        <w:pStyle w:val="NormalWeb"/>
        <w:numPr>
          <w:ilvl w:val="0"/>
          <w:numId w:val="41"/>
        </w:numPr>
        <w:spacing w:before="0" w:beforeAutospacing="0" w:after="0" w:afterAutospacing="0"/>
        <w:ind w:left="1134" w:hanging="283"/>
        <w:rPr>
          <w:rFonts w:ascii="Arial" w:hAnsi="Arial" w:cs="Arial"/>
          <w:sz w:val="36"/>
          <w:szCs w:val="36"/>
        </w:rPr>
      </w:pPr>
      <w:r w:rsidRPr="00B031CB">
        <w:rPr>
          <w:rFonts w:ascii="Arial" w:hAnsi="Arial" w:cs="Arial"/>
          <w:sz w:val="36"/>
          <w:szCs w:val="36"/>
        </w:rPr>
        <w:lastRenderedPageBreak/>
        <w:t xml:space="preserve">We arranged an Update and Q&amp;A on COVID-19 with Dr. Lavoie - Deputy Provincial Health Officer. This event occurred on the evening of this </w:t>
      </w:r>
      <w:r w:rsidR="00C64189" w:rsidRPr="00B031CB">
        <w:rPr>
          <w:rFonts w:ascii="Arial" w:hAnsi="Arial" w:cs="Arial"/>
          <w:sz w:val="36"/>
          <w:szCs w:val="36"/>
        </w:rPr>
        <w:t>Community Advisory Group</w:t>
      </w:r>
      <w:r w:rsidRPr="00B031CB">
        <w:rPr>
          <w:rFonts w:ascii="Arial" w:hAnsi="Arial" w:cs="Arial"/>
          <w:sz w:val="36"/>
          <w:szCs w:val="36"/>
        </w:rPr>
        <w:t xml:space="preserve"> meeting, January 13, 2022. Two ASL interpreters and a CART captioner helped with this event, </w:t>
      </w:r>
      <w:r w:rsidR="00254947" w:rsidRPr="00B031CB">
        <w:rPr>
          <w:rFonts w:ascii="Arial" w:hAnsi="Arial" w:cs="Arial"/>
          <w:sz w:val="36"/>
          <w:szCs w:val="36"/>
        </w:rPr>
        <w:t>and a record of it has been posted online:</w:t>
      </w:r>
      <w:r w:rsidR="00B031CB" w:rsidRPr="00B031CB">
        <w:rPr>
          <w:rFonts w:ascii="Arial" w:hAnsi="Arial" w:cs="Arial"/>
          <w:sz w:val="36"/>
          <w:szCs w:val="36"/>
        </w:rPr>
        <w:br/>
      </w:r>
      <w:hyperlink r:id="rId8" w:history="1">
        <w:r w:rsidR="00B031CB" w:rsidRPr="00B031CB">
          <w:rPr>
            <w:rStyle w:val="Hyperlink"/>
            <w:sz w:val="36"/>
            <w:szCs w:val="36"/>
          </w:rPr>
          <w:t>https://www.youtube.com/playlist?list=PLWC86RnHk60DYDX02L_v4tYlgMe-bKzMB</w:t>
        </w:r>
      </w:hyperlink>
    </w:p>
    <w:p w:rsidR="00254947" w:rsidRPr="00B031CB" w:rsidRDefault="00254947" w:rsidP="00254947">
      <w:pPr>
        <w:pStyle w:val="NormalWeb"/>
        <w:spacing w:before="0" w:beforeAutospacing="0" w:after="0" w:afterAutospacing="0"/>
        <w:ind w:left="1134"/>
        <w:rPr>
          <w:rFonts w:ascii="Arial" w:hAnsi="Arial" w:cs="Arial"/>
          <w:sz w:val="36"/>
          <w:szCs w:val="36"/>
        </w:rPr>
      </w:pPr>
    </w:p>
    <w:p w:rsidR="00650F93" w:rsidRPr="00B031CB" w:rsidRDefault="00650F93" w:rsidP="00650F93">
      <w:pPr>
        <w:pStyle w:val="NormalWeb"/>
        <w:numPr>
          <w:ilvl w:val="0"/>
          <w:numId w:val="41"/>
        </w:numPr>
        <w:spacing w:before="0" w:beforeAutospacing="0" w:after="0" w:afterAutospacing="0"/>
        <w:ind w:left="1134" w:hanging="283"/>
        <w:rPr>
          <w:rFonts w:ascii="Arial" w:hAnsi="Arial" w:cs="Arial"/>
          <w:sz w:val="36"/>
          <w:szCs w:val="36"/>
        </w:rPr>
      </w:pPr>
      <w:r w:rsidRPr="00B031CB">
        <w:rPr>
          <w:rFonts w:ascii="Arial" w:hAnsi="Arial" w:cs="Arial"/>
          <w:sz w:val="36"/>
          <w:szCs w:val="36"/>
        </w:rPr>
        <w:t xml:space="preserve">In addition, we are working closely with BCCDC to ensure that information about COVID-19 </w:t>
      </w:r>
      <w:proofErr w:type="gramStart"/>
      <w:r w:rsidRPr="00B031CB">
        <w:rPr>
          <w:rFonts w:ascii="Arial" w:hAnsi="Arial" w:cs="Arial"/>
          <w:sz w:val="36"/>
          <w:szCs w:val="36"/>
        </w:rPr>
        <w:t>is being translated</w:t>
      </w:r>
      <w:proofErr w:type="gramEnd"/>
      <w:r w:rsidRPr="00B031CB">
        <w:rPr>
          <w:rFonts w:ascii="Arial" w:hAnsi="Arial" w:cs="Arial"/>
          <w:sz w:val="36"/>
          <w:szCs w:val="36"/>
        </w:rPr>
        <w:t xml:space="preserve"> into ASL more frequently. </w:t>
      </w:r>
    </w:p>
    <w:p w:rsidR="00650F93" w:rsidRPr="00B031CB" w:rsidRDefault="00650F93" w:rsidP="00650F93">
      <w:pPr>
        <w:pStyle w:val="NormalWeb"/>
        <w:numPr>
          <w:ilvl w:val="0"/>
          <w:numId w:val="41"/>
        </w:numPr>
        <w:spacing w:before="0" w:beforeAutospacing="0" w:after="0" w:afterAutospacing="0"/>
        <w:ind w:left="1134" w:hanging="283"/>
        <w:rPr>
          <w:rFonts w:ascii="Arial" w:hAnsi="Arial" w:cs="Arial"/>
          <w:sz w:val="36"/>
          <w:szCs w:val="36"/>
        </w:rPr>
      </w:pPr>
      <w:r w:rsidRPr="00B031CB">
        <w:rPr>
          <w:rFonts w:ascii="Arial" w:hAnsi="Arial" w:cs="Arial"/>
          <w:sz w:val="36"/>
          <w:szCs w:val="36"/>
        </w:rPr>
        <w:t>We recorded the questions asked in this event and then would bring them over to BCCDC to see what topics the community has lacked from ASL translation. </w:t>
      </w:r>
    </w:p>
    <w:p w:rsidR="00650F93" w:rsidRPr="00B031CB" w:rsidRDefault="00650F93" w:rsidP="00650F93">
      <w:pPr>
        <w:pStyle w:val="NormalWeb"/>
        <w:numPr>
          <w:ilvl w:val="0"/>
          <w:numId w:val="41"/>
        </w:numPr>
        <w:spacing w:before="0" w:beforeAutospacing="0" w:after="0" w:afterAutospacing="0"/>
        <w:ind w:left="1134" w:hanging="283"/>
        <w:rPr>
          <w:rFonts w:ascii="Arial" w:hAnsi="Arial" w:cs="Arial"/>
          <w:sz w:val="36"/>
          <w:szCs w:val="36"/>
        </w:rPr>
      </w:pPr>
      <w:r w:rsidRPr="00B031CB">
        <w:rPr>
          <w:rFonts w:ascii="Arial" w:hAnsi="Arial" w:cs="Arial"/>
          <w:sz w:val="36"/>
          <w:szCs w:val="36"/>
        </w:rPr>
        <w:t>We discussed an illustration with information in plain English, made by an Indigenous Group; see link: </w:t>
      </w:r>
      <w:hyperlink r:id="rId9" w:tgtFrame="_blank" w:history="1">
        <w:r w:rsidRPr="006A0A42">
          <w:rPr>
            <w:rStyle w:val="Hyperlink"/>
            <w:sz w:val="36"/>
            <w:szCs w:val="36"/>
          </w:rPr>
          <w:t>http://www.bccdc.ca/Health-Info-Site/Documents/COVID-19_vaccine/Max_vaccination_protecting_communities.pdf</w:t>
        </w:r>
      </w:hyperlink>
    </w:p>
    <w:p w:rsidR="00650F93" w:rsidRPr="00B031CB" w:rsidRDefault="00650F93" w:rsidP="0013055D">
      <w:pPr>
        <w:pStyle w:val="NormalWeb"/>
        <w:numPr>
          <w:ilvl w:val="2"/>
          <w:numId w:val="41"/>
        </w:numPr>
        <w:spacing w:before="0" w:beforeAutospacing="0" w:after="0" w:afterAutospacing="0"/>
        <w:ind w:left="1843" w:hanging="283"/>
        <w:rPr>
          <w:rFonts w:ascii="Arial" w:hAnsi="Arial" w:cs="Arial"/>
          <w:sz w:val="36"/>
          <w:szCs w:val="36"/>
        </w:rPr>
      </w:pPr>
      <w:r w:rsidRPr="00B031CB">
        <w:rPr>
          <w:rFonts w:ascii="Arial" w:hAnsi="Arial" w:cs="Arial"/>
          <w:sz w:val="36"/>
          <w:szCs w:val="36"/>
        </w:rPr>
        <w:t xml:space="preserve">It may not be visually appealing for people with low vision. Information in ASL may be better for the </w:t>
      </w:r>
      <w:proofErr w:type="gramStart"/>
      <w:r w:rsidRPr="00B031CB">
        <w:rPr>
          <w:rFonts w:ascii="Arial" w:hAnsi="Arial" w:cs="Arial"/>
          <w:sz w:val="36"/>
          <w:szCs w:val="36"/>
        </w:rPr>
        <w:t>general public</w:t>
      </w:r>
      <w:proofErr w:type="gramEnd"/>
      <w:r w:rsidRPr="00B031CB">
        <w:rPr>
          <w:rFonts w:ascii="Arial" w:hAnsi="Arial" w:cs="Arial"/>
          <w:sz w:val="36"/>
          <w:szCs w:val="36"/>
        </w:rPr>
        <w:t>.</w:t>
      </w:r>
    </w:p>
    <w:p w:rsidR="00650F93" w:rsidRPr="00B031CB" w:rsidRDefault="00650F93" w:rsidP="0013055D">
      <w:pPr>
        <w:pStyle w:val="NormalWeb"/>
        <w:numPr>
          <w:ilvl w:val="2"/>
          <w:numId w:val="41"/>
        </w:numPr>
        <w:spacing w:before="0" w:beforeAutospacing="0" w:after="0" w:afterAutospacing="0"/>
        <w:ind w:left="1843" w:hanging="283"/>
        <w:rPr>
          <w:rFonts w:ascii="Arial" w:hAnsi="Arial" w:cs="Arial"/>
          <w:sz w:val="36"/>
          <w:szCs w:val="36"/>
        </w:rPr>
      </w:pPr>
      <w:r w:rsidRPr="00B031CB">
        <w:rPr>
          <w:rFonts w:ascii="Arial" w:hAnsi="Arial" w:cs="Arial"/>
          <w:sz w:val="36"/>
          <w:szCs w:val="36"/>
        </w:rPr>
        <w:t>These images could be good to supplement information posted in ASL.</w:t>
      </w:r>
    </w:p>
    <w:p w:rsidR="00650F93" w:rsidRPr="00B031CB" w:rsidRDefault="00650F93" w:rsidP="0013055D">
      <w:pPr>
        <w:pStyle w:val="NormalWeb"/>
        <w:numPr>
          <w:ilvl w:val="2"/>
          <w:numId w:val="41"/>
        </w:numPr>
        <w:spacing w:before="0" w:beforeAutospacing="0" w:after="0" w:afterAutospacing="0"/>
        <w:ind w:left="1843" w:hanging="283"/>
        <w:rPr>
          <w:rFonts w:ascii="Arial" w:hAnsi="Arial" w:cs="Arial"/>
          <w:sz w:val="36"/>
          <w:szCs w:val="36"/>
        </w:rPr>
      </w:pPr>
      <w:r w:rsidRPr="00B031CB">
        <w:rPr>
          <w:rFonts w:ascii="Arial" w:hAnsi="Arial" w:cs="Arial"/>
          <w:sz w:val="36"/>
          <w:szCs w:val="36"/>
        </w:rPr>
        <w:t>This may be a good resource for parents with DDBHH children.</w:t>
      </w:r>
    </w:p>
    <w:p w:rsidR="00650F93" w:rsidRPr="00B031CB" w:rsidRDefault="00650F93" w:rsidP="0013055D">
      <w:pPr>
        <w:pStyle w:val="NormalWeb"/>
        <w:numPr>
          <w:ilvl w:val="2"/>
          <w:numId w:val="41"/>
        </w:numPr>
        <w:spacing w:before="0" w:beforeAutospacing="0" w:after="0" w:afterAutospacing="0"/>
        <w:ind w:left="1843" w:hanging="283"/>
        <w:rPr>
          <w:rFonts w:ascii="Arial" w:hAnsi="Arial" w:cs="Arial"/>
          <w:sz w:val="36"/>
          <w:szCs w:val="36"/>
        </w:rPr>
      </w:pPr>
      <w:r w:rsidRPr="00B031CB">
        <w:rPr>
          <w:rFonts w:ascii="Arial" w:hAnsi="Arial" w:cs="Arial"/>
          <w:sz w:val="36"/>
          <w:szCs w:val="36"/>
        </w:rPr>
        <w:lastRenderedPageBreak/>
        <w:t>These images may clash with Deaf culture, e.g. the person is picking up the phone, which could imply that DDBHH individuals may need to depend on hearing family members. However, you cannot text to book an ASL appointment with your Healthcare Provider, which may be the message here.</w:t>
      </w:r>
    </w:p>
    <w:p w:rsidR="00650F93" w:rsidRPr="00B031CB" w:rsidRDefault="00650F93" w:rsidP="0013055D">
      <w:pPr>
        <w:pStyle w:val="NormalWeb"/>
        <w:numPr>
          <w:ilvl w:val="2"/>
          <w:numId w:val="41"/>
        </w:numPr>
        <w:spacing w:before="0" w:beforeAutospacing="0" w:after="0" w:afterAutospacing="0"/>
        <w:ind w:left="1843" w:hanging="283"/>
        <w:rPr>
          <w:rFonts w:ascii="Arial" w:hAnsi="Arial" w:cs="Arial"/>
          <w:sz w:val="36"/>
          <w:szCs w:val="36"/>
        </w:rPr>
      </w:pPr>
      <w:r w:rsidRPr="00B031CB">
        <w:rPr>
          <w:rFonts w:ascii="Arial" w:hAnsi="Arial" w:cs="Arial"/>
          <w:sz w:val="36"/>
          <w:szCs w:val="36"/>
        </w:rPr>
        <w:t>Simpler, static images may be helpful, for example, a picture of getting the vaccination and having a sore arm, with the English word 'vaccination' written alongside it, to bring literacy exposure to the DDBHH community.</w:t>
      </w:r>
    </w:p>
    <w:p w:rsidR="00650F93" w:rsidRPr="00B031CB" w:rsidRDefault="00650F93" w:rsidP="0013055D">
      <w:pPr>
        <w:pStyle w:val="NormalWeb"/>
        <w:numPr>
          <w:ilvl w:val="0"/>
          <w:numId w:val="41"/>
        </w:numPr>
        <w:spacing w:before="0" w:beforeAutospacing="0" w:after="0" w:afterAutospacing="0"/>
        <w:rPr>
          <w:rFonts w:ascii="Arial" w:hAnsi="Arial" w:cs="Arial"/>
          <w:sz w:val="36"/>
          <w:szCs w:val="36"/>
        </w:rPr>
      </w:pPr>
      <w:r w:rsidRPr="00B031CB">
        <w:rPr>
          <w:rFonts w:ascii="Arial" w:hAnsi="Arial" w:cs="Arial"/>
          <w:sz w:val="36"/>
          <w:szCs w:val="36"/>
        </w:rPr>
        <w:t>BCCDC is starting to work on surveying DDBHH to collect more information about what they should focus on. </w:t>
      </w:r>
    </w:p>
    <w:p w:rsidR="0013055D" w:rsidRPr="00B031CB" w:rsidRDefault="0013055D" w:rsidP="00650F93">
      <w:pPr>
        <w:pStyle w:val="NormalWeb"/>
        <w:spacing w:before="0" w:beforeAutospacing="0" w:after="0" w:afterAutospacing="0"/>
        <w:rPr>
          <w:rStyle w:val="Strong"/>
          <w:rFonts w:ascii="Arial" w:hAnsi="Arial" w:cs="Arial"/>
          <w:sz w:val="36"/>
          <w:szCs w:val="36"/>
          <w:u w:val="single"/>
        </w:rPr>
      </w:pPr>
    </w:p>
    <w:p w:rsidR="00650F93" w:rsidRPr="00B031CB" w:rsidRDefault="00650F93" w:rsidP="00650F93">
      <w:pPr>
        <w:pStyle w:val="NormalWeb"/>
        <w:spacing w:before="0" w:beforeAutospacing="0" w:after="0" w:afterAutospacing="0"/>
        <w:rPr>
          <w:rFonts w:ascii="Arial" w:hAnsi="Arial" w:cs="Arial"/>
          <w:sz w:val="36"/>
          <w:szCs w:val="36"/>
        </w:rPr>
      </w:pPr>
      <w:r w:rsidRPr="00B031CB">
        <w:rPr>
          <w:rStyle w:val="Strong"/>
          <w:rFonts w:ascii="Arial" w:hAnsi="Arial" w:cs="Arial"/>
          <w:sz w:val="36"/>
          <w:szCs w:val="36"/>
          <w:u w:val="single"/>
        </w:rPr>
        <w:t>Decision:</w:t>
      </w:r>
      <w:r w:rsidRPr="00B031CB">
        <w:rPr>
          <w:rFonts w:ascii="Arial" w:hAnsi="Arial" w:cs="Arial"/>
          <w:sz w:val="36"/>
          <w:szCs w:val="36"/>
          <w:u w:val="single"/>
        </w:rPr>
        <w:t> </w:t>
      </w:r>
      <w:r w:rsidRPr="00B031CB">
        <w:rPr>
          <w:rFonts w:ascii="Arial" w:hAnsi="Arial" w:cs="Arial"/>
          <w:sz w:val="36"/>
          <w:szCs w:val="36"/>
        </w:rPr>
        <w:t>Illustrations specifically made for DDBHH, and posted on the PMSLIS webpage, would be beneficial.</w:t>
      </w:r>
    </w:p>
    <w:p w:rsidR="00650F93" w:rsidRPr="00B031CB" w:rsidRDefault="00650F93" w:rsidP="00650F93">
      <w:pPr>
        <w:pStyle w:val="NormalWeb"/>
        <w:spacing w:before="0" w:beforeAutospacing="0" w:after="0" w:afterAutospacing="0"/>
        <w:rPr>
          <w:rFonts w:ascii="Arial" w:hAnsi="Arial" w:cs="Arial"/>
          <w:sz w:val="36"/>
          <w:szCs w:val="36"/>
        </w:rPr>
      </w:pPr>
      <w:r w:rsidRPr="00B031CB">
        <w:rPr>
          <w:rFonts w:ascii="Arial" w:hAnsi="Arial" w:cs="Arial"/>
          <w:sz w:val="36"/>
          <w:szCs w:val="36"/>
        </w:rPr>
        <w:t> </w:t>
      </w:r>
    </w:p>
    <w:p w:rsidR="00650F93" w:rsidRPr="00B031CB" w:rsidRDefault="00650F93" w:rsidP="00650F93">
      <w:pPr>
        <w:pStyle w:val="NormalWeb"/>
        <w:spacing w:before="0" w:beforeAutospacing="0" w:after="0" w:afterAutospacing="0"/>
        <w:rPr>
          <w:rFonts w:ascii="Arial" w:hAnsi="Arial" w:cs="Arial"/>
          <w:sz w:val="36"/>
          <w:szCs w:val="36"/>
        </w:rPr>
      </w:pPr>
    </w:p>
    <w:p w:rsidR="00650F93" w:rsidRPr="00B031CB" w:rsidRDefault="00650F93" w:rsidP="00650F93">
      <w:pPr>
        <w:pStyle w:val="NormalWeb"/>
        <w:spacing w:before="0" w:beforeAutospacing="0" w:after="0" w:afterAutospacing="0"/>
        <w:rPr>
          <w:rFonts w:ascii="Arial" w:hAnsi="Arial" w:cs="Arial"/>
          <w:sz w:val="36"/>
          <w:szCs w:val="36"/>
        </w:rPr>
      </w:pPr>
    </w:p>
    <w:p w:rsidR="00650F93" w:rsidRPr="00B031CB" w:rsidRDefault="00650F93" w:rsidP="00650F93">
      <w:pPr>
        <w:pStyle w:val="NormalWeb"/>
        <w:spacing w:before="0" w:beforeAutospacing="0" w:after="0" w:afterAutospacing="0"/>
        <w:rPr>
          <w:rFonts w:ascii="Arial" w:hAnsi="Arial" w:cs="Arial"/>
          <w:sz w:val="36"/>
          <w:szCs w:val="36"/>
        </w:rPr>
      </w:pPr>
    </w:p>
    <w:p w:rsidR="00650F93" w:rsidRPr="00B031CB" w:rsidRDefault="00650F93" w:rsidP="00650F93">
      <w:pPr>
        <w:pStyle w:val="NormalWeb"/>
        <w:spacing w:before="0" w:beforeAutospacing="0" w:after="0" w:afterAutospacing="0"/>
        <w:rPr>
          <w:rFonts w:ascii="Arial" w:hAnsi="Arial" w:cs="Arial"/>
          <w:sz w:val="36"/>
          <w:szCs w:val="36"/>
        </w:rPr>
      </w:pPr>
    </w:p>
    <w:p w:rsidR="00650F93" w:rsidRPr="00B031CB" w:rsidRDefault="00650F93" w:rsidP="00650F93">
      <w:pPr>
        <w:pStyle w:val="NormalWeb"/>
        <w:spacing w:before="0" w:beforeAutospacing="0" w:after="0" w:afterAutospacing="0"/>
        <w:rPr>
          <w:rFonts w:ascii="Arial" w:hAnsi="Arial" w:cs="Arial"/>
          <w:sz w:val="36"/>
          <w:szCs w:val="36"/>
        </w:rPr>
      </w:pPr>
      <w:r w:rsidRPr="00B031CB">
        <w:rPr>
          <w:rStyle w:val="Emphasis"/>
          <w:rFonts w:ascii="Arial" w:hAnsi="Arial" w:cs="Arial"/>
          <w:sz w:val="36"/>
          <w:szCs w:val="36"/>
        </w:rPr>
        <w:t>Meeting adjourned at 5:32 pm.</w:t>
      </w:r>
    </w:p>
    <w:p w:rsidR="001C31C5" w:rsidRPr="00B031CB" w:rsidRDefault="001C31C5" w:rsidP="001C31C5">
      <w:pPr>
        <w:pStyle w:val="Heading1"/>
        <w:rPr>
          <w:sz w:val="36"/>
          <w:szCs w:val="36"/>
        </w:rPr>
      </w:pPr>
    </w:p>
    <w:sectPr w:rsidR="001C31C5" w:rsidRPr="00B031CB" w:rsidSect="0047343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D53" w:rsidRDefault="001A2416">
      <w:pPr>
        <w:spacing w:after="0" w:line="240" w:lineRule="auto"/>
      </w:pPr>
      <w:r>
        <w:separator/>
      </w:r>
    </w:p>
  </w:endnote>
  <w:endnote w:type="continuationSeparator" w:id="0">
    <w:p w:rsidR="00020D53" w:rsidRDefault="001A2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406574"/>
      <w:docPartObj>
        <w:docPartGallery w:val="Page Numbers (Bottom of Page)"/>
        <w:docPartUnique/>
      </w:docPartObj>
    </w:sdtPr>
    <w:sdtEndPr>
      <w:rPr>
        <w:rFonts w:ascii="Arial" w:hAnsi="Arial" w:cs="Arial"/>
        <w:noProof/>
        <w:sz w:val="32"/>
        <w:szCs w:val="32"/>
      </w:rPr>
    </w:sdtEndPr>
    <w:sdtContent>
      <w:p w:rsidR="00473438" w:rsidRPr="007E6115" w:rsidRDefault="00473438">
        <w:pPr>
          <w:pStyle w:val="Footer"/>
          <w:jc w:val="right"/>
          <w:rPr>
            <w:rFonts w:ascii="Arial" w:hAnsi="Arial" w:cs="Arial"/>
            <w:sz w:val="32"/>
            <w:szCs w:val="32"/>
          </w:rPr>
        </w:pPr>
        <w:r w:rsidRPr="007E6115">
          <w:rPr>
            <w:rFonts w:ascii="Arial" w:hAnsi="Arial" w:cs="Arial"/>
            <w:sz w:val="32"/>
            <w:szCs w:val="32"/>
          </w:rPr>
          <w:fldChar w:fldCharType="begin"/>
        </w:r>
        <w:r w:rsidRPr="007E6115">
          <w:rPr>
            <w:rFonts w:ascii="Arial" w:hAnsi="Arial" w:cs="Arial"/>
            <w:sz w:val="32"/>
            <w:szCs w:val="32"/>
          </w:rPr>
          <w:instrText xml:space="preserve"> PAGE   \* MERGEFORMAT </w:instrText>
        </w:r>
        <w:r w:rsidRPr="007E6115">
          <w:rPr>
            <w:rFonts w:ascii="Arial" w:hAnsi="Arial" w:cs="Arial"/>
            <w:sz w:val="32"/>
            <w:szCs w:val="32"/>
          </w:rPr>
          <w:fldChar w:fldCharType="separate"/>
        </w:r>
        <w:r w:rsidR="00EB6C18">
          <w:rPr>
            <w:rFonts w:ascii="Arial" w:hAnsi="Arial" w:cs="Arial"/>
            <w:noProof/>
            <w:sz w:val="32"/>
            <w:szCs w:val="32"/>
          </w:rPr>
          <w:t>9</w:t>
        </w:r>
        <w:r w:rsidRPr="007E6115">
          <w:rPr>
            <w:rFonts w:ascii="Arial" w:hAnsi="Arial" w:cs="Arial"/>
            <w:noProof/>
            <w:sz w:val="32"/>
            <w:szCs w:val="32"/>
          </w:rPr>
          <w:fldChar w:fldCharType="end"/>
        </w:r>
      </w:p>
    </w:sdtContent>
  </w:sdt>
  <w:p w:rsidR="00473438" w:rsidRDefault="00473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D53" w:rsidRDefault="001A2416">
      <w:pPr>
        <w:spacing w:after="0" w:line="240" w:lineRule="auto"/>
      </w:pPr>
      <w:r>
        <w:separator/>
      </w:r>
    </w:p>
  </w:footnote>
  <w:footnote w:type="continuationSeparator" w:id="0">
    <w:p w:rsidR="00020D53" w:rsidRDefault="001A2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21E1"/>
    <w:multiLevelType w:val="multilevel"/>
    <w:tmpl w:val="F6525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B65BB"/>
    <w:multiLevelType w:val="multilevel"/>
    <w:tmpl w:val="5952188C"/>
    <w:lvl w:ilvl="0">
      <w:start w:val="9"/>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CE563C0"/>
    <w:multiLevelType w:val="hybridMultilevel"/>
    <w:tmpl w:val="23003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FA511B"/>
    <w:multiLevelType w:val="multilevel"/>
    <w:tmpl w:val="5952188C"/>
    <w:lvl w:ilvl="0">
      <w:start w:val="9"/>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1ABC4739"/>
    <w:multiLevelType w:val="hybridMultilevel"/>
    <w:tmpl w:val="FCBA2B86"/>
    <w:lvl w:ilvl="0" w:tplc="3F54F238">
      <w:numFmt w:val="bullet"/>
      <w:lvlText w:val=""/>
      <w:lvlJc w:val="left"/>
      <w:pPr>
        <w:ind w:left="1080" w:hanging="360"/>
      </w:pPr>
      <w:rPr>
        <w:rFonts w:ascii="Symbol" w:eastAsia="Times New Roman" w:hAnsi="Symbol" w:cs="Aria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C287424"/>
    <w:multiLevelType w:val="hybridMultilevel"/>
    <w:tmpl w:val="CEBA2A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6F170B"/>
    <w:multiLevelType w:val="multilevel"/>
    <w:tmpl w:val="5D085BD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212424E6"/>
    <w:multiLevelType w:val="multilevel"/>
    <w:tmpl w:val="DF94D9D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8" w15:restartNumberingAfterBreak="0">
    <w:nsid w:val="25F149C5"/>
    <w:multiLevelType w:val="hybridMultilevel"/>
    <w:tmpl w:val="8D6C0B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3C68EC"/>
    <w:multiLevelType w:val="hybridMultilevel"/>
    <w:tmpl w:val="D3528EA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8C37252"/>
    <w:multiLevelType w:val="hybridMultilevel"/>
    <w:tmpl w:val="F6560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3F6570"/>
    <w:multiLevelType w:val="hybridMultilevel"/>
    <w:tmpl w:val="AC8A973C"/>
    <w:lvl w:ilvl="0" w:tplc="6BA4E8E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EEA8E28">
      <w:start w:val="1"/>
      <w:numFmt w:val="bullet"/>
      <w:lvlText w:val="-"/>
      <w:lvlJc w:val="left"/>
      <w:pPr>
        <w:ind w:left="2880" w:hanging="360"/>
      </w:pPr>
      <w:rPr>
        <w:rFonts w:ascii="Arial" w:eastAsia="Times New Roman" w:hAnsi="Arial" w:cs="Arial" w:hint="default"/>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F721C"/>
    <w:multiLevelType w:val="hybridMultilevel"/>
    <w:tmpl w:val="5952188C"/>
    <w:lvl w:ilvl="0" w:tplc="71122380">
      <w:start w:val="9"/>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079539D"/>
    <w:multiLevelType w:val="multilevel"/>
    <w:tmpl w:val="FCE22C4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33A20368"/>
    <w:multiLevelType w:val="multilevel"/>
    <w:tmpl w:val="9946A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530C4B"/>
    <w:multiLevelType w:val="multilevel"/>
    <w:tmpl w:val="AADAFE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782DAF"/>
    <w:multiLevelType w:val="multilevel"/>
    <w:tmpl w:val="9340A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84256"/>
    <w:multiLevelType w:val="hybridMultilevel"/>
    <w:tmpl w:val="1BE207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77BE2F4A">
      <w:start w:val="9"/>
      <w:numFmt w:val="bullet"/>
      <w:lvlText w:val="·"/>
      <w:lvlJc w:val="left"/>
      <w:pPr>
        <w:ind w:left="2880" w:hanging="360"/>
      </w:pPr>
      <w:rPr>
        <w:rFonts w:ascii="Arial" w:eastAsia="Times New Roman" w:hAnsi="Arial" w:cs="Aria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CAF09E3"/>
    <w:multiLevelType w:val="multilevel"/>
    <w:tmpl w:val="F636F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A1485D"/>
    <w:multiLevelType w:val="hybridMultilevel"/>
    <w:tmpl w:val="EE8653A0"/>
    <w:lvl w:ilvl="0" w:tplc="CED2E676">
      <w:start w:val="9"/>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5D51DD8"/>
    <w:multiLevelType w:val="multilevel"/>
    <w:tmpl w:val="AADAFE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FE2A4A"/>
    <w:multiLevelType w:val="multilevel"/>
    <w:tmpl w:val="12629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446A8E"/>
    <w:multiLevelType w:val="multilevel"/>
    <w:tmpl w:val="55120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707D50"/>
    <w:multiLevelType w:val="multilevel"/>
    <w:tmpl w:val="55481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111B94"/>
    <w:multiLevelType w:val="hybridMultilevel"/>
    <w:tmpl w:val="9AF4EB14"/>
    <w:lvl w:ilvl="0" w:tplc="46CEE310">
      <w:start w:val="9"/>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D9E3A76"/>
    <w:multiLevelType w:val="hybridMultilevel"/>
    <w:tmpl w:val="E8E2D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E647ED9"/>
    <w:multiLevelType w:val="multilevel"/>
    <w:tmpl w:val="4F667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904576"/>
    <w:multiLevelType w:val="multilevel"/>
    <w:tmpl w:val="F362B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D46870"/>
    <w:multiLevelType w:val="multilevel"/>
    <w:tmpl w:val="BAD4F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A613BA"/>
    <w:multiLevelType w:val="multilevel"/>
    <w:tmpl w:val="FCE2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660C1"/>
    <w:multiLevelType w:val="hybridMultilevel"/>
    <w:tmpl w:val="51B8821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74A5282D"/>
    <w:multiLevelType w:val="multilevel"/>
    <w:tmpl w:val="0A9C7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E44A83"/>
    <w:multiLevelType w:val="multilevel"/>
    <w:tmpl w:val="94F4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272562"/>
    <w:multiLevelType w:val="multilevel"/>
    <w:tmpl w:val="8F3428F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79F63535"/>
    <w:multiLevelType w:val="multilevel"/>
    <w:tmpl w:val="E21252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7D974DD0"/>
    <w:multiLevelType w:val="hybridMultilevel"/>
    <w:tmpl w:val="1F86D46C"/>
    <w:lvl w:ilvl="0" w:tplc="A1E0B62A">
      <w:start w:val="1"/>
      <w:numFmt w:val="bullet"/>
      <w:lvlText w:val=""/>
      <w:lvlJc w:val="left"/>
      <w:pPr>
        <w:ind w:left="1080" w:hanging="360"/>
      </w:pPr>
      <w:rPr>
        <w:rFonts w:ascii="Symbol" w:eastAsia="Times New Roman" w:hAnsi="Symbol" w:cs="Aria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7F082A9F"/>
    <w:multiLevelType w:val="multilevel"/>
    <w:tmpl w:val="B19E772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1"/>
  </w:num>
  <w:num w:numId="2">
    <w:abstractNumId w:val="4"/>
  </w:num>
  <w:num w:numId="3">
    <w:abstractNumId w:val="7"/>
  </w:num>
  <w:num w:numId="4">
    <w:abstractNumId w:val="35"/>
  </w:num>
  <w:num w:numId="5">
    <w:abstractNumId w:val="23"/>
    <w:lvlOverride w:ilvl="1">
      <w:lvl w:ilvl="1">
        <w:numFmt w:val="bullet"/>
        <w:lvlText w:val=""/>
        <w:lvlJc w:val="left"/>
        <w:pPr>
          <w:tabs>
            <w:tab w:val="num" w:pos="1440"/>
          </w:tabs>
          <w:ind w:left="1440" w:hanging="360"/>
        </w:pPr>
        <w:rPr>
          <w:rFonts w:ascii="Symbol" w:hAnsi="Symbol" w:hint="default"/>
          <w:sz w:val="20"/>
        </w:rPr>
      </w:lvl>
    </w:lvlOverride>
  </w:num>
  <w:num w:numId="6">
    <w:abstractNumId w:val="27"/>
  </w:num>
  <w:num w:numId="7">
    <w:abstractNumId w:val="27"/>
    <w:lvlOverride w:ilvl="1">
      <w:lvl w:ilvl="1">
        <w:numFmt w:val="bullet"/>
        <w:lvlText w:val=""/>
        <w:lvlJc w:val="left"/>
        <w:pPr>
          <w:tabs>
            <w:tab w:val="num" w:pos="1440"/>
          </w:tabs>
          <w:ind w:left="1440" w:hanging="360"/>
        </w:pPr>
        <w:rPr>
          <w:rFonts w:ascii="Symbol" w:hAnsi="Symbol" w:hint="default"/>
          <w:sz w:val="20"/>
        </w:rPr>
      </w:lvl>
    </w:lvlOverride>
  </w:num>
  <w:num w:numId="8">
    <w:abstractNumId w:val="5"/>
  </w:num>
  <w:num w:numId="9">
    <w:abstractNumId w:val="14"/>
  </w:num>
  <w:num w:numId="10">
    <w:abstractNumId w:val="0"/>
  </w:num>
  <w:num w:numId="11">
    <w:abstractNumId w:val="28"/>
  </w:num>
  <w:num w:numId="12">
    <w:abstractNumId w:val="28"/>
    <w:lvlOverride w:ilvl="1">
      <w:lvl w:ilvl="1">
        <w:numFmt w:val="bullet"/>
        <w:lvlText w:val=""/>
        <w:lvlJc w:val="left"/>
        <w:pPr>
          <w:tabs>
            <w:tab w:val="num" w:pos="1440"/>
          </w:tabs>
          <w:ind w:left="1440" w:hanging="360"/>
        </w:pPr>
        <w:rPr>
          <w:rFonts w:ascii="Symbol" w:hAnsi="Symbol" w:hint="default"/>
          <w:sz w:val="20"/>
        </w:rPr>
      </w:lvl>
    </w:lvlOverride>
  </w:num>
  <w:num w:numId="13">
    <w:abstractNumId w:val="21"/>
  </w:num>
  <w:num w:numId="14">
    <w:abstractNumId w:val="21"/>
    <w:lvlOverride w:ilvl="1">
      <w:lvl w:ilvl="1">
        <w:numFmt w:val="bullet"/>
        <w:lvlText w:val=""/>
        <w:lvlJc w:val="left"/>
        <w:pPr>
          <w:tabs>
            <w:tab w:val="num" w:pos="1440"/>
          </w:tabs>
          <w:ind w:left="1440" w:hanging="360"/>
        </w:pPr>
        <w:rPr>
          <w:rFonts w:ascii="Symbol" w:hAnsi="Symbol" w:hint="default"/>
          <w:sz w:val="20"/>
        </w:rPr>
      </w:lvl>
    </w:lvlOverride>
  </w:num>
  <w:num w:numId="15">
    <w:abstractNumId w:val="18"/>
  </w:num>
  <w:num w:numId="16">
    <w:abstractNumId w:val="15"/>
  </w:num>
  <w:num w:numId="17">
    <w:abstractNumId w:val="22"/>
  </w:num>
  <w:num w:numId="18">
    <w:abstractNumId w:val="36"/>
  </w:num>
  <w:num w:numId="19">
    <w:abstractNumId w:val="36"/>
    <w:lvlOverride w:ilvl="1">
      <w:lvl w:ilvl="1">
        <w:numFmt w:val="bullet"/>
        <w:lvlText w:val=""/>
        <w:lvlJc w:val="left"/>
        <w:pPr>
          <w:tabs>
            <w:tab w:val="num" w:pos="1440"/>
          </w:tabs>
          <w:ind w:left="1440" w:hanging="360"/>
        </w:pPr>
        <w:rPr>
          <w:rFonts w:ascii="Symbol" w:hAnsi="Symbol" w:hint="default"/>
          <w:sz w:val="20"/>
        </w:rPr>
      </w:lvl>
    </w:lvlOverride>
  </w:num>
  <w:num w:numId="20">
    <w:abstractNumId w:val="32"/>
  </w:num>
  <w:num w:numId="21">
    <w:abstractNumId w:val="6"/>
  </w:num>
  <w:num w:numId="22">
    <w:abstractNumId w:val="26"/>
  </w:num>
  <w:num w:numId="23">
    <w:abstractNumId w:val="33"/>
  </w:num>
  <w:num w:numId="24">
    <w:abstractNumId w:val="31"/>
  </w:num>
  <w:num w:numId="25">
    <w:abstractNumId w:val="34"/>
  </w:num>
  <w:num w:numId="26">
    <w:abstractNumId w:val="16"/>
  </w:num>
  <w:num w:numId="27">
    <w:abstractNumId w:val="8"/>
  </w:num>
  <w:num w:numId="28">
    <w:abstractNumId w:val="25"/>
  </w:num>
  <w:num w:numId="29">
    <w:abstractNumId w:val="13"/>
  </w:num>
  <w:num w:numId="30">
    <w:abstractNumId w:val="29"/>
  </w:num>
  <w:num w:numId="31">
    <w:abstractNumId w:val="20"/>
  </w:num>
  <w:num w:numId="32">
    <w:abstractNumId w:val="12"/>
  </w:num>
  <w:num w:numId="33">
    <w:abstractNumId w:val="1"/>
  </w:num>
  <w:num w:numId="34">
    <w:abstractNumId w:val="3"/>
  </w:num>
  <w:num w:numId="35">
    <w:abstractNumId w:val="9"/>
  </w:num>
  <w:num w:numId="36">
    <w:abstractNumId w:val="2"/>
  </w:num>
  <w:num w:numId="37">
    <w:abstractNumId w:val="24"/>
  </w:num>
  <w:num w:numId="38">
    <w:abstractNumId w:val="30"/>
  </w:num>
  <w:num w:numId="39">
    <w:abstractNumId w:val="10"/>
  </w:num>
  <w:num w:numId="40">
    <w:abstractNumId w:val="1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C5"/>
    <w:rsid w:val="00020D53"/>
    <w:rsid w:val="00021EEE"/>
    <w:rsid w:val="0013055D"/>
    <w:rsid w:val="001A2416"/>
    <w:rsid w:val="001B3B66"/>
    <w:rsid w:val="001C31C5"/>
    <w:rsid w:val="001F2AC5"/>
    <w:rsid w:val="00254947"/>
    <w:rsid w:val="002668C8"/>
    <w:rsid w:val="002C3012"/>
    <w:rsid w:val="002D7370"/>
    <w:rsid w:val="003B7F76"/>
    <w:rsid w:val="0040621B"/>
    <w:rsid w:val="00473438"/>
    <w:rsid w:val="004A38B7"/>
    <w:rsid w:val="00650F93"/>
    <w:rsid w:val="006A0A42"/>
    <w:rsid w:val="007D5003"/>
    <w:rsid w:val="00845D81"/>
    <w:rsid w:val="00866859"/>
    <w:rsid w:val="00880D9E"/>
    <w:rsid w:val="008C0F95"/>
    <w:rsid w:val="0093419F"/>
    <w:rsid w:val="009B648C"/>
    <w:rsid w:val="00A009B8"/>
    <w:rsid w:val="00A56502"/>
    <w:rsid w:val="00B031CB"/>
    <w:rsid w:val="00BD3C95"/>
    <w:rsid w:val="00C64189"/>
    <w:rsid w:val="00D71534"/>
    <w:rsid w:val="00E24A83"/>
    <w:rsid w:val="00EA39E6"/>
    <w:rsid w:val="00EB6C18"/>
    <w:rsid w:val="00F0520B"/>
    <w:rsid w:val="00F05D0D"/>
    <w:rsid w:val="00F8542F"/>
    <w:rsid w:val="00FF7D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3BE2D6"/>
  <w15:chartTrackingRefBased/>
  <w15:docId w15:val="{6C456F86-CE94-4ECC-9AB9-E3063A36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1C5"/>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1C31C5"/>
    <w:pPr>
      <w:keepNext/>
      <w:spacing w:after="240" w:line="240" w:lineRule="auto"/>
      <w:outlineLvl w:val="0"/>
    </w:pPr>
    <w:rPr>
      <w:rFonts w:ascii="Arial" w:hAnsi="Arial" w:cs="Arial"/>
      <w:b/>
      <w:bCs/>
      <w:kern w:val="28"/>
      <w:sz w:val="28"/>
      <w:szCs w:val="28"/>
    </w:rPr>
  </w:style>
  <w:style w:type="paragraph" w:styleId="Heading2">
    <w:name w:val="heading 2"/>
    <w:basedOn w:val="Heading1"/>
    <w:next w:val="Normal"/>
    <w:link w:val="Heading2Char"/>
    <w:uiPriority w:val="9"/>
    <w:qFormat/>
    <w:rsid w:val="001C31C5"/>
    <w:pPr>
      <w:spacing w:after="120"/>
      <w:outlineLvl w:val="1"/>
    </w:pPr>
    <w:rPr>
      <w:rFonts w:cs="Times New Roman"/>
      <w:bCs w:val="0"/>
      <w:kern w:val="0"/>
      <w:sz w:val="24"/>
      <w:szCs w:val="26"/>
    </w:rPr>
  </w:style>
  <w:style w:type="paragraph" w:styleId="Heading3">
    <w:name w:val="heading 3"/>
    <w:basedOn w:val="Normal"/>
    <w:next w:val="Normal"/>
    <w:link w:val="Heading3Char"/>
    <w:uiPriority w:val="9"/>
    <w:unhideWhenUsed/>
    <w:qFormat/>
    <w:rsid w:val="00A009B8"/>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1C5"/>
    <w:rPr>
      <w:rFonts w:ascii="Arial" w:eastAsia="Times New Roman" w:hAnsi="Arial" w:cs="Arial"/>
      <w:b/>
      <w:bCs/>
      <w:kern w:val="28"/>
      <w:sz w:val="28"/>
      <w:szCs w:val="28"/>
    </w:rPr>
  </w:style>
  <w:style w:type="character" w:customStyle="1" w:styleId="Heading2Char">
    <w:name w:val="Heading 2 Char"/>
    <w:basedOn w:val="DefaultParagraphFont"/>
    <w:link w:val="Heading2"/>
    <w:uiPriority w:val="9"/>
    <w:rsid w:val="001C31C5"/>
    <w:rPr>
      <w:rFonts w:ascii="Arial" w:eastAsia="Times New Roman" w:hAnsi="Arial" w:cs="Times New Roman"/>
      <w:b/>
      <w:sz w:val="24"/>
      <w:szCs w:val="26"/>
    </w:rPr>
  </w:style>
  <w:style w:type="paragraph" w:styleId="ListParagraph">
    <w:name w:val="List Paragraph"/>
    <w:basedOn w:val="Normal"/>
    <w:link w:val="ListParagraphChar"/>
    <w:uiPriority w:val="34"/>
    <w:qFormat/>
    <w:rsid w:val="001C31C5"/>
    <w:pPr>
      <w:spacing w:after="160" w:line="259" w:lineRule="auto"/>
      <w:ind w:left="720"/>
      <w:contextualSpacing/>
    </w:pPr>
  </w:style>
  <w:style w:type="paragraph" w:styleId="Footer">
    <w:name w:val="footer"/>
    <w:basedOn w:val="Normal"/>
    <w:link w:val="FooterChar"/>
    <w:uiPriority w:val="99"/>
    <w:unhideWhenUsed/>
    <w:rsid w:val="001C3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1C5"/>
    <w:rPr>
      <w:rFonts w:ascii="Calibri" w:eastAsia="Times New Roman" w:hAnsi="Calibri" w:cs="Times New Roman"/>
    </w:rPr>
  </w:style>
  <w:style w:type="character" w:customStyle="1" w:styleId="ListParagraphChar">
    <w:name w:val="List Paragraph Char"/>
    <w:link w:val="ListParagraph"/>
    <w:uiPriority w:val="34"/>
    <w:locked/>
    <w:rsid w:val="001C31C5"/>
    <w:rPr>
      <w:rFonts w:ascii="Calibri" w:eastAsia="Times New Roman" w:hAnsi="Calibri" w:cs="Times New Roman"/>
    </w:rPr>
  </w:style>
  <w:style w:type="character" w:customStyle="1" w:styleId="Heading3Char">
    <w:name w:val="Heading 3 Char"/>
    <w:basedOn w:val="DefaultParagraphFont"/>
    <w:link w:val="Heading3"/>
    <w:uiPriority w:val="9"/>
    <w:rsid w:val="00A009B8"/>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A009B8"/>
    <w:pPr>
      <w:spacing w:before="100" w:beforeAutospacing="1" w:after="100" w:afterAutospacing="1" w:line="240" w:lineRule="auto"/>
    </w:pPr>
    <w:rPr>
      <w:rFonts w:ascii="Times New Roman" w:hAnsi="Times New Roman"/>
      <w:sz w:val="24"/>
      <w:szCs w:val="24"/>
      <w:lang w:eastAsia="en-CA"/>
    </w:rPr>
  </w:style>
  <w:style w:type="character" w:styleId="Strong">
    <w:name w:val="Strong"/>
    <w:basedOn w:val="DefaultParagraphFont"/>
    <w:uiPriority w:val="22"/>
    <w:qFormat/>
    <w:rsid w:val="00A009B8"/>
    <w:rPr>
      <w:b/>
      <w:bCs/>
    </w:rPr>
  </w:style>
  <w:style w:type="character" w:styleId="Hyperlink">
    <w:name w:val="Hyperlink"/>
    <w:basedOn w:val="DefaultParagraphFont"/>
    <w:uiPriority w:val="99"/>
    <w:unhideWhenUsed/>
    <w:rsid w:val="003B7F76"/>
    <w:rPr>
      <w:color w:val="0563C1" w:themeColor="hyperlink"/>
      <w:u w:val="single"/>
    </w:rPr>
  </w:style>
  <w:style w:type="character" w:styleId="Emphasis">
    <w:name w:val="Emphasis"/>
    <w:basedOn w:val="DefaultParagraphFont"/>
    <w:uiPriority w:val="20"/>
    <w:qFormat/>
    <w:rsid w:val="00650F93"/>
    <w:rPr>
      <w:i/>
      <w:iCs/>
    </w:rPr>
  </w:style>
  <w:style w:type="character" w:styleId="FollowedHyperlink">
    <w:name w:val="FollowedHyperlink"/>
    <w:basedOn w:val="DefaultParagraphFont"/>
    <w:uiPriority w:val="99"/>
    <w:semiHidden/>
    <w:unhideWhenUsed/>
    <w:rsid w:val="006A0A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4409">
      <w:bodyDiv w:val="1"/>
      <w:marLeft w:val="0"/>
      <w:marRight w:val="0"/>
      <w:marTop w:val="0"/>
      <w:marBottom w:val="0"/>
      <w:divBdr>
        <w:top w:val="none" w:sz="0" w:space="0" w:color="auto"/>
        <w:left w:val="none" w:sz="0" w:space="0" w:color="auto"/>
        <w:bottom w:val="none" w:sz="0" w:space="0" w:color="auto"/>
        <w:right w:val="none" w:sz="0" w:space="0" w:color="auto"/>
      </w:divBdr>
    </w:div>
    <w:div w:id="433016528">
      <w:bodyDiv w:val="1"/>
      <w:marLeft w:val="0"/>
      <w:marRight w:val="0"/>
      <w:marTop w:val="0"/>
      <w:marBottom w:val="0"/>
      <w:divBdr>
        <w:top w:val="none" w:sz="0" w:space="0" w:color="auto"/>
        <w:left w:val="none" w:sz="0" w:space="0" w:color="auto"/>
        <w:bottom w:val="none" w:sz="0" w:space="0" w:color="auto"/>
        <w:right w:val="none" w:sz="0" w:space="0" w:color="auto"/>
      </w:divBdr>
    </w:div>
    <w:div w:id="436798137">
      <w:bodyDiv w:val="1"/>
      <w:marLeft w:val="0"/>
      <w:marRight w:val="0"/>
      <w:marTop w:val="0"/>
      <w:marBottom w:val="0"/>
      <w:divBdr>
        <w:top w:val="none" w:sz="0" w:space="0" w:color="auto"/>
        <w:left w:val="none" w:sz="0" w:space="0" w:color="auto"/>
        <w:bottom w:val="none" w:sz="0" w:space="0" w:color="auto"/>
        <w:right w:val="none" w:sz="0" w:space="0" w:color="auto"/>
      </w:divBdr>
    </w:div>
    <w:div w:id="203445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WC86RnHk60DYDX02L_v4tYlgMe-bKzMB"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ccdc.ca/Health-Info-Site/Documents/COVID-19_vaccine/Max_vaccination_protecting_communities.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27C4DD6E2671BA48BC4E45ABF1AFDAAB0036F96B7DBFE14242ACA8E2FDFBC99FAB" ma:contentTypeVersion="16" ma:contentTypeDescription="Create a new document." ma:contentTypeScope="" ma:versionID="aa9036e116c2d5d7257f50ca36967e35">
  <xsd:schema xmlns:xsd="http://www.w3.org/2001/XMLSchema" xmlns:xs="http://www.w3.org/2001/XMLSchema" xmlns:p="http://schemas.microsoft.com/office/2006/metadata/properties" xmlns:ns2="bb0eaabd-8237-4495-bdf5-f324c842ead6" xmlns:ns3="4de64c37-ebdf-406a-9f1b-af099cf715f4" targetNamespace="http://schemas.microsoft.com/office/2006/metadata/properties" ma:root="true" ma:fieldsID="d9548f7b2c4ba6d091029a0a8e158a57" ns2:_="" ns3:_="">
    <xsd:import namespace="bb0eaabd-8237-4495-bdf5-f324c842ead6"/>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eaabd-8237-4495-bdf5-f324c842ead6"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0c616126-e2fd-408d-a753-49187e530ae1}" ma:internalName="TaxCatchAll" ma:showField="CatchAllData"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616126-e2fd-408d-a753-49187e530ae1}" ma:internalName="TaxCatchAllLabel" ma:readOnly="true" ma:showField="CatchAllDataLabel"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DocumentDescription xmlns="4de64c37-ebdf-406a-9f1b-af099cf715f4" xsi:nil="true"/>
    <_dlc_DocId xmlns="bb0eaabd-8237-4495-bdf5-f324c842ead6">PHSADOC-117-125</_dlc_DocId>
    <d54dd449c2c54af89444c3906a20b699 xmlns="bb0eaabd-8237-4495-bdf5-f324c842ead6">
      <Terms xmlns="http://schemas.microsoft.com/office/infopath/2007/PartnerControls"/>
    </d54dd449c2c54af89444c3906a20b699>
    <k05366dfea714127ab8826af69afb524 xmlns="bb0eaabd-8237-4495-bdf5-f324c842ead6">
      <Terms xmlns="http://schemas.microsoft.com/office/infopath/2007/PartnerControls"/>
    </k05366dfea714127ab8826af69afb524>
    <DocumentLanguage xmlns="4de64c37-ebdf-406a-9f1b-af099cf715f4" xsi:nil="true"/>
    <TaxCatchAll xmlns="bb0eaabd-8237-4495-bdf5-f324c842ead6"/>
    <_dlc_DocIdUrl xmlns="bb0eaabd-8237-4495-bdf5-f324c842ead6">
      <Url>https://ewiauthor.phsa.ca/provincial-language-service-site/_layouts/15/DocIdRedir.aspx?ID=PHSADOC-117-125</Url>
      <Description>PHSADOC-117-125</Description>
    </_dlc_DocIdUrl>
  </documentManagement>
</p:properties>
</file>

<file path=customXml/itemProps1.xml><?xml version="1.0" encoding="utf-8"?>
<ds:datastoreItem xmlns:ds="http://schemas.openxmlformats.org/officeDocument/2006/customXml" ds:itemID="{80C9B227-C95D-428B-9A9F-447320803015}"/>
</file>

<file path=customXml/itemProps2.xml><?xml version="1.0" encoding="utf-8"?>
<ds:datastoreItem xmlns:ds="http://schemas.openxmlformats.org/officeDocument/2006/customXml" ds:itemID="{14F1BEC4-4DC7-45DF-B74C-FDA52FF5A2FD}"/>
</file>

<file path=customXml/itemProps3.xml><?xml version="1.0" encoding="utf-8"?>
<ds:datastoreItem xmlns:ds="http://schemas.openxmlformats.org/officeDocument/2006/customXml" ds:itemID="{CDA21930-5BE7-4449-AB95-322B0C479404}"/>
</file>

<file path=customXml/itemProps4.xml><?xml version="1.0" encoding="utf-8"?>
<ds:datastoreItem xmlns:ds="http://schemas.openxmlformats.org/officeDocument/2006/customXml" ds:itemID="{65BFCB18-E218-49CB-A8F8-7628E988FF0A}"/>
</file>

<file path=docProps/app.xml><?xml version="1.0" encoding="utf-8"?>
<Properties xmlns="http://schemas.openxmlformats.org/officeDocument/2006/extended-properties" xmlns:vt="http://schemas.openxmlformats.org/officeDocument/2006/docPropsVTypes">
  <Template>Normal</Template>
  <TotalTime>28</TotalTime>
  <Pages>9</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Numanga, Chelsea [PHSA]</dc:creator>
  <cp:keywords/>
  <dc:description/>
  <cp:lastModifiedBy>Hsiao, Judy [PHSA]</cp:lastModifiedBy>
  <cp:revision>10</cp:revision>
  <dcterms:created xsi:type="dcterms:W3CDTF">2023-01-12T20:08:00Z</dcterms:created>
  <dcterms:modified xsi:type="dcterms:W3CDTF">2023-01-12T21:42:00Z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68279fe1-c511-4916-94f4-89def32fd37b</vt:lpwstr>
  </property>
  <property fmtid="{D5CDD505-2E9C-101B-9397-08002B2CF9AE}" pid="3" name="ContentTypeId">
    <vt:lpwstr>0x01010027C4DD6E2671BA48BC4E45ABF1AFDAAB0036F96B7DBFE14242ACA8E2FDFBC99FAB</vt:lpwstr>
  </property>
</Properties>
</file>