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3B27" w:rsidP="10DEBFB3" w:rsidRDefault="00023B27" w14:paraId="44070C5B" w14:textId="268FFC86">
      <w:pPr>
        <w:pStyle w:val="Heading1"/>
        <w:jc w:val="center"/>
        <w:rPr>
          <w:rFonts w:ascii="Calibri" w:hAnsi="Calibri" w:cs="Calibri" w:asciiTheme="minorAscii" w:hAnsiTheme="minorAscii" w:cstheme="minorAscii"/>
          <w:color w:val="auto"/>
          <w:sz w:val="28"/>
          <w:szCs w:val="28"/>
        </w:rPr>
      </w:pPr>
      <w:r w:rsidRPr="58E23F11" w:rsidR="00023B27">
        <w:rPr>
          <w:rFonts w:ascii="Calibri" w:hAnsi="Calibri" w:cs="Calibri" w:asciiTheme="minorAscii" w:hAnsiTheme="minorAscii" w:cstheme="minorAscii"/>
          <w:b w:val="1"/>
          <w:bCs w:val="1"/>
          <w:color w:val="auto"/>
        </w:rPr>
        <w:t>Health Systems Operations Centre (HSOC)</w:t>
      </w:r>
      <w:r>
        <w:br/>
      </w:r>
      <w:r w:rsidRPr="58E23F11" w:rsidR="00431A99">
        <w:rPr>
          <w:rFonts w:ascii="Calibri" w:hAnsi="Calibri" w:cs="Calibri" w:asciiTheme="minorAscii" w:hAnsiTheme="minorAscii" w:cstheme="minorAscii"/>
          <w:color w:val="auto"/>
          <w:sz w:val="28"/>
          <w:szCs w:val="28"/>
        </w:rPr>
        <w:t xml:space="preserve">Inter- and </w:t>
      </w:r>
      <w:r w:rsidRPr="58E23F11" w:rsidR="00431A99">
        <w:rPr>
          <w:rFonts w:ascii="Calibri" w:hAnsi="Calibri" w:cs="Calibri" w:asciiTheme="minorAscii" w:hAnsiTheme="minorAscii" w:cstheme="minorAscii"/>
          <w:color w:val="auto"/>
          <w:sz w:val="28"/>
          <w:szCs w:val="28"/>
        </w:rPr>
        <w:t>Intra</w:t>
      </w:r>
      <w:r w:rsidRPr="58E23F11" w:rsidR="7B4AC35F">
        <w:rPr>
          <w:rFonts w:ascii="Calibri" w:hAnsi="Calibri" w:cs="Calibri" w:asciiTheme="minorAscii" w:hAnsiTheme="minorAscii" w:cstheme="minorAscii"/>
          <w:color w:val="auto"/>
          <w:sz w:val="28"/>
          <w:szCs w:val="28"/>
        </w:rPr>
        <w:t>-</w:t>
      </w:r>
      <w:r w:rsidRPr="58E23F11" w:rsidR="00431A99">
        <w:rPr>
          <w:rFonts w:ascii="Calibri" w:hAnsi="Calibri" w:cs="Calibri" w:asciiTheme="minorAscii" w:hAnsiTheme="minorAscii" w:cstheme="minorAscii"/>
          <w:color w:val="auto"/>
          <w:sz w:val="28"/>
          <w:szCs w:val="28"/>
        </w:rPr>
        <w:t xml:space="preserve"> Health</w:t>
      </w:r>
      <w:r w:rsidRPr="58E23F11" w:rsidR="00431A99">
        <w:rPr>
          <w:rFonts w:ascii="Calibri" w:hAnsi="Calibri" w:cs="Calibri" w:asciiTheme="minorAscii" w:hAnsiTheme="minorAscii" w:cstheme="minorAscii"/>
          <w:color w:val="auto"/>
          <w:sz w:val="28"/>
          <w:szCs w:val="28"/>
        </w:rPr>
        <w:t xml:space="preserve"> Authority Relocation</w:t>
      </w:r>
    </w:p>
    <w:p w:rsidRPr="00023B27" w:rsidR="00023B27" w:rsidP="00023B27" w:rsidRDefault="00023B27" w14:paraId="5D71E1D0" w14:textId="77777777"/>
    <w:tbl>
      <w:tblPr>
        <w:tblStyle w:val="TableGrid"/>
        <w:tblW w:w="14459" w:type="dxa"/>
        <w:tblInd w:w="-5" w:type="dxa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4747"/>
      </w:tblGrid>
      <w:tr w:rsidR="00E82500" w:rsidTr="115A95D9" w14:paraId="74E7C3CC" w14:textId="77777777">
        <w:tc>
          <w:tcPr>
            <w:tcW w:w="3237" w:type="dxa"/>
            <w:tcMar/>
            <w:vAlign w:val="center"/>
          </w:tcPr>
          <w:p w:rsidRPr="00862CB6" w:rsidR="00E82500" w:rsidP="00E82500" w:rsidRDefault="00E82500" w14:paraId="74F0D1D5" w14:textId="77777777">
            <w:pPr>
              <w:spacing w:before="120" w:after="240" w:line="252" w:lineRule="auto"/>
              <w:jc w:val="center"/>
              <w:rPr>
                <w:rFonts w:ascii="Calibri" w:hAnsi="Calibri" w:cs="Calibri"/>
                <w:b/>
                <w:bCs/>
                <w:sz w:val="24"/>
                <w:lang w:val="en-US"/>
              </w:rPr>
            </w:pPr>
            <w:r w:rsidRPr="00862CB6">
              <w:rPr>
                <w:rFonts w:ascii="Calibri" w:hAnsi="Calibri" w:cs="Calibri"/>
                <w:b/>
                <w:bCs/>
                <w:sz w:val="24"/>
                <w:lang w:val="en-US"/>
              </w:rPr>
              <w:t>Level of response</w:t>
            </w:r>
          </w:p>
        </w:tc>
        <w:tc>
          <w:tcPr>
            <w:tcW w:w="3237" w:type="dxa"/>
            <w:tcMar/>
            <w:vAlign w:val="center"/>
          </w:tcPr>
          <w:p w:rsidRPr="00862CB6" w:rsidR="00E82500" w:rsidP="00862CB6" w:rsidRDefault="00862CB6" w14:paraId="55AEE073" w14:textId="77777777">
            <w:pPr>
              <w:spacing w:before="120" w:after="240" w:line="252" w:lineRule="auto"/>
              <w:jc w:val="center"/>
              <w:rPr>
                <w:rFonts w:ascii="Calibri" w:hAnsi="Calibri" w:cs="Calibri"/>
                <w:b/>
                <w:bCs/>
                <w:sz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lang w:val="en-US"/>
              </w:rPr>
              <w:t>Impacts and triggers</w:t>
            </w:r>
          </w:p>
        </w:tc>
        <w:tc>
          <w:tcPr>
            <w:tcW w:w="3238" w:type="dxa"/>
            <w:tcMar/>
            <w:vAlign w:val="center"/>
          </w:tcPr>
          <w:p w:rsidRPr="00862CB6" w:rsidR="00E82500" w:rsidP="00E82500" w:rsidRDefault="00E82500" w14:paraId="30E57039" w14:textId="77777777">
            <w:pPr>
              <w:spacing w:before="120" w:after="240" w:line="252" w:lineRule="auto"/>
              <w:jc w:val="center"/>
              <w:rPr>
                <w:rFonts w:ascii="Calibri" w:hAnsi="Calibri" w:cs="Calibri"/>
                <w:b/>
                <w:bCs/>
                <w:sz w:val="24"/>
                <w:lang w:val="en-US"/>
              </w:rPr>
            </w:pPr>
            <w:r w:rsidRPr="00862CB6">
              <w:rPr>
                <w:rFonts w:ascii="Calibri" w:hAnsi="Calibri" w:cs="Calibri"/>
                <w:b/>
                <w:bCs/>
                <w:sz w:val="24"/>
                <w:lang w:val="en-US"/>
              </w:rPr>
              <w:t xml:space="preserve">Key parties </w:t>
            </w:r>
          </w:p>
        </w:tc>
        <w:tc>
          <w:tcPr>
            <w:tcW w:w="4747" w:type="dxa"/>
            <w:tcMar/>
            <w:vAlign w:val="center"/>
          </w:tcPr>
          <w:p w:rsidRPr="00862CB6" w:rsidR="00E82500" w:rsidP="00E82500" w:rsidRDefault="00E82500" w14:paraId="6D0F0961" w14:textId="77777777">
            <w:pPr>
              <w:spacing w:before="120" w:after="240" w:line="252" w:lineRule="auto"/>
              <w:jc w:val="center"/>
              <w:rPr>
                <w:rFonts w:ascii="Calibri" w:hAnsi="Calibri" w:cs="Calibri"/>
                <w:b/>
                <w:bCs/>
                <w:sz w:val="24"/>
                <w:lang w:val="en-US"/>
              </w:rPr>
            </w:pPr>
            <w:r w:rsidRPr="00862CB6">
              <w:rPr>
                <w:rFonts w:ascii="Calibri" w:hAnsi="Calibri" w:cs="Calibri"/>
                <w:b/>
                <w:bCs/>
                <w:sz w:val="24"/>
                <w:lang w:val="en-US"/>
              </w:rPr>
              <w:t>Considerations and actions</w:t>
            </w:r>
          </w:p>
        </w:tc>
      </w:tr>
      <w:tr w:rsidR="00E82500" w:rsidTr="115A95D9" w14:paraId="2D94D7BE" w14:textId="77777777">
        <w:tc>
          <w:tcPr>
            <w:tcW w:w="3237" w:type="dxa"/>
            <w:shd w:val="clear" w:color="auto" w:fill="E2EFD9" w:themeFill="accent6" w:themeFillTint="33"/>
            <w:tcMar/>
            <w:vAlign w:val="center"/>
          </w:tcPr>
          <w:p w:rsidR="00E82500" w:rsidP="00E82500" w:rsidRDefault="00E82500" w14:paraId="7A4F6929" w14:textId="77777777">
            <w:pPr>
              <w:spacing w:before="120" w:after="240" w:line="252" w:lineRule="auto"/>
              <w:rPr>
                <w:rFonts w:ascii="Calibri" w:hAnsi="Calibri" w:cs="Calibri"/>
                <w:b/>
                <w:bCs/>
                <w:lang w:val="en-US"/>
              </w:rPr>
            </w:pPr>
            <w:r w:rsidRPr="000B2BCF">
              <w:rPr>
                <w:rFonts w:ascii="Calibri" w:hAnsi="Calibri" w:cs="Calibri"/>
                <w:b/>
                <w:bCs/>
                <w:lang w:val="en-US"/>
              </w:rPr>
              <w:t xml:space="preserve">Level 1 – </w:t>
            </w:r>
            <w:r>
              <w:rPr>
                <w:rFonts w:ascii="Calibri" w:hAnsi="Calibri" w:cs="Calibri"/>
                <w:b/>
                <w:bCs/>
                <w:lang w:val="en-US"/>
              </w:rPr>
              <w:t>Ready State</w:t>
            </w:r>
          </w:p>
          <w:p w:rsidR="00E82500" w:rsidP="0060281D" w:rsidRDefault="00825726" w14:paraId="53823411" w14:textId="77777777">
            <w:pPr>
              <w:spacing w:before="120" w:after="24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Coordination</w:t>
            </w:r>
            <w:r w:rsidR="0060281D">
              <w:rPr>
                <w:rFonts w:ascii="Calibri" w:hAnsi="Calibri" w:cs="Calibri"/>
                <w:lang w:val="en-US"/>
              </w:rPr>
              <w:t xml:space="preserve"> calls occurring. F</w:t>
            </w:r>
            <w:r w:rsidR="00E82500">
              <w:rPr>
                <w:rFonts w:ascii="Calibri" w:hAnsi="Calibri" w:cs="Calibri"/>
                <w:lang w:val="en-US"/>
              </w:rPr>
              <w:t>requency to be determined based on risk assessment and needs</w:t>
            </w:r>
            <w:r w:rsidR="0060281D">
              <w:rPr>
                <w:rFonts w:ascii="Calibri" w:hAnsi="Calibri" w:cs="Calibri"/>
                <w:lang w:val="en-US"/>
              </w:rPr>
              <w:t>.</w:t>
            </w:r>
          </w:p>
          <w:p w:rsidRPr="00803C4B" w:rsidR="00803C4B" w:rsidP="00803C4B" w:rsidRDefault="00803C4B" w14:paraId="451458DA" w14:textId="77777777">
            <w:pPr>
              <w:spacing w:before="120" w:after="240" w:line="252" w:lineRule="auto"/>
              <w:rPr>
                <w:rFonts w:ascii="Calibri" w:hAnsi="Calibri" w:cs="Calibri"/>
                <w:bCs/>
                <w:lang w:val="en-US"/>
              </w:rPr>
            </w:pPr>
            <w:r w:rsidRPr="00803C4B">
              <w:rPr>
                <w:rFonts w:ascii="Calibri" w:hAnsi="Calibri" w:cs="Calibri"/>
                <w:bCs/>
                <w:lang w:val="en-US"/>
              </w:rPr>
              <w:t>Purpose: Key up</w:t>
            </w:r>
            <w:r>
              <w:rPr>
                <w:rFonts w:ascii="Calibri" w:hAnsi="Calibri" w:cs="Calibri"/>
                <w:bCs/>
                <w:lang w:val="en-US"/>
              </w:rPr>
              <w:t>dates and information sharing; e</w:t>
            </w:r>
            <w:r w:rsidRPr="00803C4B">
              <w:rPr>
                <w:rFonts w:ascii="Calibri" w:hAnsi="Calibri" w:cs="Calibri"/>
                <w:bCs/>
                <w:lang w:val="en-US"/>
              </w:rPr>
              <w:t>stablishing lines of communication and relationships</w:t>
            </w:r>
            <w:r w:rsidR="00352C15">
              <w:rPr>
                <w:rFonts w:ascii="Calibri" w:hAnsi="Calibri" w:cs="Calibri"/>
                <w:bCs/>
                <w:lang w:val="en-US"/>
              </w:rPr>
              <w:t xml:space="preserve">; monitoring risk. </w:t>
            </w:r>
          </w:p>
          <w:p w:rsidRPr="000B2BCF" w:rsidR="00803C4B" w:rsidP="0060281D" w:rsidRDefault="00803C4B" w14:paraId="38A17385" w14:textId="77777777">
            <w:pPr>
              <w:spacing w:before="120" w:after="240" w:line="252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37" w:type="dxa"/>
            <w:shd w:val="clear" w:color="auto" w:fill="E2EFD9" w:themeFill="accent6" w:themeFillTint="33"/>
            <w:tcMar/>
            <w:vAlign w:val="center"/>
          </w:tcPr>
          <w:p w:rsidR="009B401F" w:rsidP="009B401F" w:rsidRDefault="00E82500" w14:paraId="24D9845E" w14:textId="77777777">
            <w:pPr>
              <w:spacing w:before="120" w:after="240" w:line="252" w:lineRule="auto"/>
              <w:contextualSpacing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Anticipated extreme weather conditions that have the potential to </w:t>
            </w:r>
            <w:r w:rsidR="00594DBD">
              <w:rPr>
                <w:rFonts w:ascii="Calibri" w:hAnsi="Calibri" w:cs="Calibri"/>
                <w:lang w:val="en-US"/>
              </w:rPr>
              <w:t>cause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="00594DBD">
              <w:rPr>
                <w:rFonts w:ascii="Calibri" w:hAnsi="Calibri" w:cs="Calibri"/>
                <w:lang w:val="en-US"/>
              </w:rPr>
              <w:t>community-level evacuations.</w:t>
            </w:r>
          </w:p>
          <w:p w:rsidR="009B401F" w:rsidP="009B401F" w:rsidRDefault="009B401F" w14:paraId="47B7D5D3" w14:textId="77777777">
            <w:pPr>
              <w:spacing w:before="120" w:after="240" w:line="252" w:lineRule="auto"/>
              <w:ind w:left="360"/>
              <w:contextualSpacing/>
              <w:rPr>
                <w:rFonts w:ascii="Calibri" w:hAnsi="Calibri" w:cs="Calibri"/>
                <w:lang w:val="en-US"/>
              </w:rPr>
            </w:pPr>
          </w:p>
          <w:p w:rsidRPr="00F94573" w:rsidR="00E82500" w:rsidP="009B401F" w:rsidRDefault="009B401F" w14:paraId="7292EB06" w14:textId="77777777">
            <w:pPr>
              <w:spacing w:before="120" w:after="240" w:line="252" w:lineRule="auto"/>
              <w:contextualSpacing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Triggers</w:t>
            </w:r>
            <w:r w:rsidR="00E82500">
              <w:rPr>
                <w:rFonts w:ascii="Calibri" w:hAnsi="Calibri" w:cs="Calibri"/>
                <w:lang w:val="en-US"/>
              </w:rPr>
              <w:t xml:space="preserve"> include, but are not limited to:</w:t>
            </w:r>
          </w:p>
          <w:p w:rsidRPr="00811997" w:rsidR="00811997" w:rsidP="009B401F" w:rsidRDefault="00811997" w14:paraId="094F2A30" w14:textId="77777777">
            <w:pPr>
              <w:numPr>
                <w:ilvl w:val="0"/>
                <w:numId w:val="1"/>
              </w:numPr>
              <w:spacing w:before="120" w:after="240" w:line="252" w:lineRule="auto"/>
              <w:contextualSpacing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eastAsia="Times New Roman" w:cs="Calibri"/>
                <w:lang w:val="en-US"/>
              </w:rPr>
              <w:t>Evacuation alerts issued</w:t>
            </w:r>
          </w:p>
          <w:p w:rsidRPr="000B2BCF" w:rsidR="00E82500" w:rsidP="009B401F" w:rsidRDefault="00E82500" w14:paraId="3D122138" w14:textId="77777777">
            <w:pPr>
              <w:numPr>
                <w:ilvl w:val="0"/>
                <w:numId w:val="1"/>
              </w:numPr>
              <w:spacing w:before="120" w:after="240" w:line="252" w:lineRule="auto"/>
              <w:contextualSpacing/>
              <w:rPr>
                <w:rFonts w:ascii="Calibri" w:hAnsi="Calibri" w:cs="Calibri"/>
                <w:lang w:val="en-US"/>
              </w:rPr>
            </w:pPr>
            <w:r w:rsidRPr="000B2BCF">
              <w:rPr>
                <w:rFonts w:ascii="Calibri" w:hAnsi="Calibri" w:eastAsia="Times New Roman" w:cs="Calibri"/>
                <w:lang w:val="en-US"/>
              </w:rPr>
              <w:t>Wildfire season declared</w:t>
            </w:r>
            <w:r w:rsidRPr="00FC5D8F">
              <w:rPr>
                <w:rFonts w:ascii="Calibri" w:hAnsi="Calibri" w:eastAsia="Times New Roman" w:cs="Calibri"/>
                <w:lang w:val="en-US"/>
              </w:rPr>
              <w:t xml:space="preserve"> </w:t>
            </w:r>
          </w:p>
          <w:p w:rsidRPr="00811997" w:rsidR="00E82500" w:rsidP="00811997" w:rsidRDefault="00E82500" w14:paraId="7B913A81" w14:textId="77777777">
            <w:pPr>
              <w:numPr>
                <w:ilvl w:val="0"/>
                <w:numId w:val="1"/>
              </w:numPr>
              <w:spacing w:before="120" w:line="252" w:lineRule="auto"/>
              <w:contextualSpacing/>
              <w:rPr>
                <w:rFonts w:ascii="Calibri" w:hAnsi="Calibri" w:eastAsia="Times New Roman" w:cs="Calibri"/>
                <w:lang w:val="en-US"/>
              </w:rPr>
            </w:pPr>
            <w:r>
              <w:rPr>
                <w:rFonts w:ascii="Calibri" w:hAnsi="Calibri" w:eastAsia="Times New Roman" w:cs="Calibri"/>
                <w:lang w:val="en-US"/>
              </w:rPr>
              <w:t>Onset of Freshet flooding</w:t>
            </w:r>
          </w:p>
        </w:tc>
        <w:tc>
          <w:tcPr>
            <w:tcW w:w="3238" w:type="dxa"/>
            <w:shd w:val="clear" w:color="auto" w:fill="E2EFD9" w:themeFill="accent6" w:themeFillTint="33"/>
            <w:tcMar/>
            <w:vAlign w:val="center"/>
          </w:tcPr>
          <w:p w:rsidR="00E82500" w:rsidP="00E82500" w:rsidRDefault="00E82500" w14:paraId="0D7E6CEA" w14:textId="77777777">
            <w:pPr>
              <w:pStyle w:val="ListParagraph"/>
              <w:numPr>
                <w:ilvl w:val="0"/>
                <w:numId w:val="1"/>
              </w:numPr>
              <w:spacing w:before="120" w:after="240" w:line="252" w:lineRule="auto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Representation from all health authorities</w:t>
            </w:r>
            <w:r w:rsidR="00583358">
              <w:rPr>
                <w:rFonts w:ascii="Calibri" w:hAnsi="Calibri" w:cs="Calibri"/>
                <w:bCs/>
                <w:lang w:val="en-US"/>
              </w:rPr>
              <w:t>*</w:t>
            </w:r>
          </w:p>
          <w:p w:rsidR="00E82500" w:rsidP="58E23F11" w:rsidRDefault="00437A7D" w14:paraId="14512991" w14:textId="4AC6B0F9">
            <w:pPr>
              <w:pStyle w:val="ListParagraph"/>
              <w:numPr>
                <w:ilvl w:val="0"/>
                <w:numId w:val="1"/>
              </w:numPr>
              <w:spacing w:before="120" w:after="240" w:line="252" w:lineRule="auto"/>
              <w:rPr>
                <w:rFonts w:ascii="Calibri" w:hAnsi="Calibri" w:cs="Calibri"/>
                <w:lang w:val="en-US"/>
              </w:rPr>
            </w:pPr>
            <w:r w:rsidRPr="115A95D9" w:rsidR="00437A7D">
              <w:rPr>
                <w:rFonts w:ascii="Calibri" w:hAnsi="Calibri" w:cs="Calibri"/>
                <w:lang w:val="en-US"/>
              </w:rPr>
              <w:t xml:space="preserve">Ambulance Service </w:t>
            </w:r>
          </w:p>
          <w:p w:rsidR="00E82500" w:rsidP="10DEBFB3" w:rsidRDefault="00E82500" w14:paraId="08B460A4" w14:textId="6697DB0B">
            <w:pPr>
              <w:pStyle w:val="ListParagraph"/>
              <w:numPr>
                <w:ilvl w:val="0"/>
                <w:numId w:val="1"/>
              </w:numPr>
              <w:spacing w:before="120" w:after="240" w:line="252" w:lineRule="auto"/>
              <w:rPr>
                <w:rFonts w:ascii="Calibri" w:hAnsi="Calibri" w:cs="Calibri"/>
                <w:lang w:val="en-US"/>
              </w:rPr>
            </w:pPr>
            <w:r w:rsidRPr="115A95D9" w:rsidR="00E82500">
              <w:rPr>
                <w:rFonts w:ascii="Calibri" w:hAnsi="Calibri" w:cs="Calibri"/>
                <w:lang w:val="en-US"/>
              </w:rPr>
              <w:t>Subject matter experts</w:t>
            </w:r>
            <w:r w:rsidRPr="115A95D9" w:rsidR="00437A7D">
              <w:rPr>
                <w:rFonts w:ascii="Calibri" w:hAnsi="Calibri" w:cs="Calibri"/>
                <w:lang w:val="en-US"/>
              </w:rPr>
              <w:t xml:space="preserve"> in your </w:t>
            </w:r>
            <w:r w:rsidRPr="115A95D9" w:rsidR="00437A7D">
              <w:rPr>
                <w:rFonts w:ascii="Calibri" w:hAnsi="Calibri" w:cs="Calibri"/>
                <w:lang w:val="en-US"/>
              </w:rPr>
              <w:t>jurisdiction</w:t>
            </w:r>
            <w:r w:rsidRPr="115A95D9" w:rsidR="00437A7D">
              <w:rPr>
                <w:rFonts w:ascii="Calibri" w:hAnsi="Calibri" w:cs="Calibri"/>
                <w:lang w:val="en-US"/>
              </w:rPr>
              <w:t xml:space="preserve"> related to emergency management.</w:t>
            </w:r>
            <w:r w:rsidRPr="115A95D9" w:rsidR="00E82500">
              <w:rPr>
                <w:rFonts w:ascii="Calibri" w:hAnsi="Calibri" w:cs="Calibri"/>
                <w:lang w:val="en-US"/>
              </w:rPr>
              <w:t xml:space="preserve"> </w:t>
            </w:r>
          </w:p>
          <w:p w:rsidRPr="00583358" w:rsidR="00583358" w:rsidP="58E23F11" w:rsidRDefault="00583358" w14:paraId="0AEC3991" w14:textId="1F3B07CF">
            <w:pPr>
              <w:spacing w:before="120" w:after="240" w:line="252" w:lineRule="auto"/>
              <w:rPr>
                <w:rFonts w:ascii="Calibri" w:hAnsi="Calibri" w:cs="Calibri"/>
                <w:lang w:val="en-US"/>
              </w:rPr>
            </w:pPr>
            <w:r w:rsidRPr="58E23F11" w:rsidR="00583358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47" w:type="dxa"/>
            <w:shd w:val="clear" w:color="auto" w:fill="E2EFD9" w:themeFill="accent6" w:themeFillTint="33"/>
            <w:tcMar/>
            <w:vAlign w:val="center"/>
          </w:tcPr>
          <w:p w:rsidR="00352C15" w:rsidP="58E23F11" w:rsidRDefault="00E82500" w14:paraId="236915D1" w14:textId="5EAD5880">
            <w:pPr>
              <w:pStyle w:val="ListParagraph"/>
              <w:numPr>
                <w:ilvl w:val="0"/>
                <w:numId w:val="1"/>
              </w:numPr>
              <w:spacing w:before="120" w:after="240" w:line="252" w:lineRule="auto"/>
              <w:rPr>
                <w:rFonts w:ascii="Calibri" w:hAnsi="Calibri" w:cs="Calibri"/>
                <w:lang w:val="en-US"/>
              </w:rPr>
            </w:pPr>
            <w:r w:rsidRPr="58E23F11" w:rsidR="00437A7D">
              <w:rPr>
                <w:rFonts w:ascii="Calibri" w:hAnsi="Calibri" w:cs="Calibri"/>
                <w:lang w:val="en-US"/>
              </w:rPr>
              <w:t xml:space="preserve"> Who will</w:t>
            </w:r>
            <w:r w:rsidRPr="58E23F11" w:rsidR="00E82500">
              <w:rPr>
                <w:rFonts w:ascii="Calibri" w:hAnsi="Calibri" w:cs="Calibri"/>
                <w:lang w:val="en-US"/>
              </w:rPr>
              <w:t xml:space="preserve"> </w:t>
            </w:r>
            <w:r w:rsidRPr="58E23F11" w:rsidR="00E82500">
              <w:rPr>
                <w:rFonts w:ascii="Calibri" w:hAnsi="Calibri" w:cs="Calibri"/>
                <w:lang w:val="en-US"/>
              </w:rPr>
              <w:t>initiate</w:t>
            </w:r>
            <w:r w:rsidRPr="58E23F11" w:rsidR="00E82500">
              <w:rPr>
                <w:rFonts w:ascii="Calibri" w:hAnsi="Calibri" w:cs="Calibri"/>
                <w:lang w:val="en-US"/>
              </w:rPr>
              <w:t xml:space="preserve"> </w:t>
            </w:r>
            <w:r w:rsidRPr="58E23F11" w:rsidR="00E82500">
              <w:rPr>
                <w:rFonts w:ascii="Calibri" w:hAnsi="Calibri" w:cs="Calibri"/>
                <w:lang w:val="en-US"/>
              </w:rPr>
              <w:t>coordination call</w:t>
            </w:r>
            <w:r w:rsidRPr="58E23F11" w:rsidR="00352C15">
              <w:rPr>
                <w:rFonts w:ascii="Calibri" w:hAnsi="Calibri" w:cs="Calibri"/>
                <w:lang w:val="en-US"/>
              </w:rPr>
              <w:t>s</w:t>
            </w:r>
            <w:r w:rsidRPr="58E23F11" w:rsidR="00437A7D">
              <w:rPr>
                <w:rFonts w:ascii="Calibri" w:hAnsi="Calibri" w:cs="Calibri"/>
                <w:lang w:val="en-US"/>
              </w:rPr>
              <w:t>?</w:t>
            </w:r>
          </w:p>
          <w:p w:rsidRPr="00352C15" w:rsidR="00E82500" w:rsidP="00594DBD" w:rsidRDefault="00E82500" w14:paraId="1176B7DD" w14:textId="77777777">
            <w:pPr>
              <w:pStyle w:val="ListParagraph"/>
              <w:numPr>
                <w:ilvl w:val="0"/>
                <w:numId w:val="1"/>
              </w:numPr>
              <w:spacing w:before="120" w:line="252" w:lineRule="auto"/>
              <w:rPr>
                <w:rFonts w:ascii="Calibri" w:hAnsi="Calibri" w:cs="Calibri"/>
                <w:bCs/>
                <w:lang w:val="en-US"/>
              </w:rPr>
            </w:pPr>
            <w:r w:rsidRPr="58E23F11" w:rsidR="00E82500">
              <w:rPr>
                <w:rFonts w:ascii="Calibri" w:hAnsi="Calibri" w:eastAsia="Times New Roman" w:cs="Calibri"/>
                <w:lang w:val="en-US"/>
              </w:rPr>
              <w:t>Minutes will not be distributed at this level as meeting</w:t>
            </w:r>
            <w:r w:rsidRPr="58E23F11" w:rsidR="00594DBD">
              <w:rPr>
                <w:rFonts w:ascii="Calibri" w:hAnsi="Calibri" w:eastAsia="Times New Roman" w:cs="Calibri"/>
                <w:lang w:val="en-US"/>
              </w:rPr>
              <w:t>s are primarily for information purposes</w:t>
            </w:r>
            <w:r w:rsidRPr="58E23F11" w:rsidR="00002B7B">
              <w:rPr>
                <w:rFonts w:ascii="Calibri" w:hAnsi="Calibri" w:eastAsia="Times New Roman" w:cs="Calibri"/>
                <w:lang w:val="en-US"/>
              </w:rPr>
              <w:t>.</w:t>
            </w:r>
          </w:p>
          <w:p w:rsidRPr="000B2BCF" w:rsidR="00E82500" w:rsidP="00594DBD" w:rsidRDefault="00594DBD" w14:paraId="127850F6" w14:textId="77777777">
            <w:pPr>
              <w:numPr>
                <w:ilvl w:val="0"/>
                <w:numId w:val="1"/>
              </w:numPr>
              <w:spacing w:line="252" w:lineRule="auto"/>
              <w:contextualSpacing/>
              <w:rPr>
                <w:rFonts w:ascii="Calibri" w:hAnsi="Calibri" w:eastAsia="Times New Roman" w:cs="Calibri"/>
                <w:lang w:val="en-US"/>
              </w:rPr>
            </w:pPr>
            <w:r w:rsidRPr="58E23F11" w:rsidR="00594DBD">
              <w:rPr>
                <w:rFonts w:ascii="Calibri" w:hAnsi="Calibri" w:eastAsia="Times New Roman" w:cs="Calibri"/>
                <w:lang w:val="en-US"/>
              </w:rPr>
              <w:t>Create and circulate up-to-date contact lists</w:t>
            </w:r>
            <w:r w:rsidRPr="58E23F11" w:rsidR="00BE239C">
              <w:rPr>
                <w:rFonts w:ascii="Calibri" w:hAnsi="Calibri" w:eastAsia="Times New Roman" w:cs="Calibri"/>
                <w:lang w:val="en-US"/>
              </w:rPr>
              <w:t>.</w:t>
            </w:r>
          </w:p>
          <w:p w:rsidRPr="000B2BCF" w:rsidR="00E82500" w:rsidP="00E82500" w:rsidRDefault="00431A99" w14:paraId="2CC69F45" w14:textId="77777777">
            <w:pPr>
              <w:numPr>
                <w:ilvl w:val="0"/>
                <w:numId w:val="1"/>
              </w:numPr>
              <w:spacing w:before="120" w:line="252" w:lineRule="auto"/>
              <w:contextualSpacing/>
              <w:rPr>
                <w:rFonts w:ascii="Calibri" w:hAnsi="Calibri" w:cs="Calibri"/>
                <w:lang w:val="en-US"/>
              </w:rPr>
            </w:pPr>
            <w:r w:rsidRPr="58E23F11" w:rsidR="00431A99">
              <w:rPr>
                <w:rFonts w:ascii="Calibri" w:hAnsi="Calibri" w:cs="Calibri"/>
                <w:lang w:val="en-US"/>
              </w:rPr>
              <w:t>Conduct risk assessments that consider</w:t>
            </w:r>
            <w:r w:rsidRPr="58E23F11" w:rsidR="00594DBD">
              <w:rPr>
                <w:rFonts w:ascii="Calibri" w:hAnsi="Calibri" w:cs="Calibri"/>
                <w:lang w:val="en-US"/>
              </w:rPr>
              <w:t>:</w:t>
            </w:r>
          </w:p>
          <w:p w:rsidRPr="00FC5D8F" w:rsidR="00E82500" w:rsidP="00594DBD" w:rsidRDefault="00E82500" w14:paraId="5AD8F2DB" w14:textId="77777777">
            <w:pPr>
              <w:numPr>
                <w:ilvl w:val="1"/>
                <w:numId w:val="1"/>
              </w:numPr>
              <w:spacing w:before="120" w:line="252" w:lineRule="auto"/>
              <w:contextualSpacing/>
              <w:rPr>
                <w:rFonts w:ascii="Calibri" w:hAnsi="Calibri" w:cs="Calibri"/>
                <w:lang w:val="en-US"/>
              </w:rPr>
            </w:pPr>
            <w:r w:rsidRPr="00FC5D8F">
              <w:rPr>
                <w:rFonts w:ascii="Calibri" w:hAnsi="Calibri" w:cs="Calibri"/>
                <w:lang w:val="en-US"/>
              </w:rPr>
              <w:t xml:space="preserve">Hazard threat </w:t>
            </w:r>
            <w:r w:rsidR="00594DBD">
              <w:rPr>
                <w:rFonts w:ascii="Calibri" w:hAnsi="Calibri" w:cs="Calibri"/>
                <w:lang w:val="en-US"/>
              </w:rPr>
              <w:t>(i.e. distance, duration, intensity, etc.)</w:t>
            </w:r>
          </w:p>
          <w:p w:rsidRPr="00FC5D8F" w:rsidR="00E82500" w:rsidP="00594DBD" w:rsidRDefault="00E82500" w14:paraId="4FE99EC3" w14:textId="77777777">
            <w:pPr>
              <w:numPr>
                <w:ilvl w:val="1"/>
                <w:numId w:val="1"/>
              </w:numPr>
              <w:spacing w:before="120" w:line="252" w:lineRule="auto"/>
              <w:contextualSpacing/>
              <w:rPr>
                <w:rFonts w:ascii="Calibri" w:hAnsi="Calibri" w:cs="Calibri"/>
                <w:lang w:val="en-US"/>
              </w:rPr>
            </w:pPr>
            <w:r w:rsidRPr="00FC5D8F">
              <w:rPr>
                <w:rFonts w:ascii="Calibri" w:hAnsi="Calibri" w:cs="Calibri"/>
                <w:lang w:val="en-US"/>
              </w:rPr>
              <w:t>Transportation conditions</w:t>
            </w:r>
          </w:p>
          <w:p w:rsidRPr="000B2BCF" w:rsidR="00E82500" w:rsidP="00594DBD" w:rsidRDefault="00E82500" w14:paraId="507C8B8F" w14:textId="77777777">
            <w:pPr>
              <w:numPr>
                <w:ilvl w:val="1"/>
                <w:numId w:val="1"/>
              </w:numPr>
              <w:spacing w:before="120" w:line="252" w:lineRule="auto"/>
              <w:contextualSpacing/>
              <w:rPr>
                <w:rFonts w:ascii="Calibri" w:hAnsi="Calibri" w:cs="Calibri"/>
                <w:lang w:val="en-US"/>
              </w:rPr>
            </w:pPr>
            <w:r w:rsidRPr="00FC5D8F">
              <w:rPr>
                <w:rFonts w:ascii="Calibri" w:hAnsi="Calibri" w:cs="Calibri"/>
                <w:lang w:val="en-US"/>
              </w:rPr>
              <w:t>Patient</w:t>
            </w:r>
            <w:r w:rsidR="00594DBD">
              <w:rPr>
                <w:rFonts w:ascii="Calibri" w:hAnsi="Calibri" w:cs="Calibri"/>
                <w:lang w:val="en-US"/>
              </w:rPr>
              <w:t xml:space="preserve">/client/resident complexity, </w:t>
            </w:r>
            <w:r w:rsidRPr="00FC5D8F">
              <w:rPr>
                <w:rFonts w:ascii="Calibri" w:hAnsi="Calibri" w:cs="Calibri"/>
                <w:lang w:val="en-US"/>
              </w:rPr>
              <w:t>acuity</w:t>
            </w:r>
            <w:r w:rsidR="00BE239C">
              <w:rPr>
                <w:rFonts w:ascii="Calibri" w:hAnsi="Calibri" w:cs="Calibri"/>
                <w:lang w:val="en-US"/>
              </w:rPr>
              <w:t>,</w:t>
            </w:r>
            <w:r w:rsidRPr="00FC5D8F">
              <w:rPr>
                <w:rFonts w:ascii="Calibri" w:hAnsi="Calibri" w:cs="Calibri"/>
                <w:lang w:val="en-US"/>
              </w:rPr>
              <w:t xml:space="preserve"> and care needs</w:t>
            </w:r>
          </w:p>
          <w:p w:rsidR="00594DBD" w:rsidP="00594DBD" w:rsidRDefault="00594DBD" w14:paraId="5502DC4B" w14:textId="77777777">
            <w:pPr>
              <w:numPr>
                <w:ilvl w:val="0"/>
                <w:numId w:val="1"/>
              </w:numPr>
              <w:spacing w:before="120" w:line="252" w:lineRule="auto"/>
              <w:contextualSpacing/>
              <w:rPr>
                <w:rFonts w:ascii="Calibri" w:hAnsi="Calibri" w:cs="Calibri"/>
                <w:lang w:val="en-US"/>
              </w:rPr>
            </w:pPr>
            <w:r w:rsidRPr="58E23F11" w:rsidR="00594DBD">
              <w:rPr>
                <w:rFonts w:ascii="Calibri" w:hAnsi="Calibri" w:cs="Calibri"/>
                <w:lang w:val="en-US"/>
              </w:rPr>
              <w:t xml:space="preserve">Review </w:t>
            </w:r>
            <w:r w:rsidRPr="58E23F11" w:rsidR="00E82500">
              <w:rPr>
                <w:rFonts w:ascii="Calibri" w:hAnsi="Calibri" w:cs="Calibri"/>
                <w:lang w:val="en-US"/>
              </w:rPr>
              <w:t xml:space="preserve">site/program response plans and </w:t>
            </w:r>
            <w:r w:rsidRPr="58E23F11" w:rsidR="00594DBD">
              <w:rPr>
                <w:rFonts w:ascii="Calibri" w:hAnsi="Calibri" w:cs="Calibri"/>
                <w:lang w:val="en-US"/>
              </w:rPr>
              <w:t>determine</w:t>
            </w:r>
            <w:r w:rsidRPr="58E23F11" w:rsidR="00E82500">
              <w:rPr>
                <w:rFonts w:ascii="Calibri" w:hAnsi="Calibri" w:cs="Calibri"/>
                <w:lang w:val="en-US"/>
              </w:rPr>
              <w:t xml:space="preserve"> appropriate proactive </w:t>
            </w:r>
            <w:r w:rsidRPr="58E23F11" w:rsidR="0039310F">
              <w:rPr>
                <w:rFonts w:ascii="Calibri" w:hAnsi="Calibri" w:cs="Calibri"/>
                <w:lang w:val="en-US"/>
              </w:rPr>
              <w:t xml:space="preserve">preparedness </w:t>
            </w:r>
            <w:r w:rsidRPr="58E23F11" w:rsidR="00E82500">
              <w:rPr>
                <w:rFonts w:ascii="Calibri" w:hAnsi="Calibri" w:cs="Calibri"/>
                <w:lang w:val="en-US"/>
              </w:rPr>
              <w:t>activities based on risk</w:t>
            </w:r>
            <w:r w:rsidRPr="58E23F11" w:rsidR="00002B7B">
              <w:rPr>
                <w:rFonts w:ascii="Calibri" w:hAnsi="Calibri" w:cs="Calibri"/>
                <w:lang w:val="en-US"/>
              </w:rPr>
              <w:t>.</w:t>
            </w:r>
          </w:p>
          <w:p w:rsidRPr="00594DBD" w:rsidR="00E82500" w:rsidP="00594DBD" w:rsidRDefault="00594DBD" w14:paraId="69C9FFF0" w14:textId="77777777">
            <w:pPr>
              <w:numPr>
                <w:ilvl w:val="0"/>
                <w:numId w:val="1"/>
              </w:numPr>
              <w:spacing w:before="120" w:line="252" w:lineRule="auto"/>
              <w:contextualSpacing/>
              <w:rPr>
                <w:rFonts w:ascii="Calibri" w:hAnsi="Calibri" w:cs="Calibri"/>
                <w:lang w:val="en-US"/>
              </w:rPr>
            </w:pPr>
            <w:r w:rsidRPr="58E23F11" w:rsidR="00594DBD">
              <w:rPr>
                <w:rFonts w:ascii="Calibri" w:hAnsi="Calibri" w:cs="Calibri"/>
                <w:lang w:val="en-US"/>
              </w:rPr>
              <w:t>Health authority and sites</w:t>
            </w:r>
            <w:r w:rsidRPr="58E23F11" w:rsidR="00E82500">
              <w:rPr>
                <w:rFonts w:ascii="Calibri" w:hAnsi="Calibri" w:cs="Calibri"/>
                <w:lang w:val="en-US"/>
              </w:rPr>
              <w:t xml:space="preserve"> that </w:t>
            </w:r>
            <w:r w:rsidRPr="58E23F11" w:rsidR="00594DBD">
              <w:rPr>
                <w:rFonts w:ascii="Calibri" w:hAnsi="Calibri" w:cs="Calibri"/>
                <w:lang w:val="en-US"/>
              </w:rPr>
              <w:t xml:space="preserve">may </w:t>
            </w:r>
            <w:r w:rsidRPr="58E23F11" w:rsidR="00811997">
              <w:rPr>
                <w:rFonts w:ascii="Calibri" w:hAnsi="Calibri" w:cs="Calibri"/>
                <w:lang w:val="en-US"/>
              </w:rPr>
              <w:t xml:space="preserve">be impacted by hazard and require </w:t>
            </w:r>
            <w:r w:rsidRPr="58E23F11" w:rsidR="00594DBD">
              <w:rPr>
                <w:rFonts w:ascii="Calibri" w:hAnsi="Calibri" w:cs="Calibri"/>
                <w:lang w:val="en-US"/>
              </w:rPr>
              <w:t xml:space="preserve">relocation to begin filling out and </w:t>
            </w:r>
            <w:r w:rsidRPr="58E23F11" w:rsidR="00E82500">
              <w:rPr>
                <w:rFonts w:ascii="Calibri" w:hAnsi="Calibri" w:cs="Calibri"/>
                <w:lang w:val="en-US"/>
              </w:rPr>
              <w:t xml:space="preserve">updating </w:t>
            </w:r>
            <w:r w:rsidRPr="58E23F11" w:rsidR="00594DBD">
              <w:rPr>
                <w:rFonts w:ascii="Calibri" w:hAnsi="Calibri" w:cs="Calibri"/>
                <w:i w:val="1"/>
                <w:iCs w:val="1"/>
                <w:lang w:val="en-US"/>
              </w:rPr>
              <w:t>Sending Site List</w:t>
            </w:r>
            <w:r w:rsidRPr="58E23F11" w:rsidR="00002B7B">
              <w:rPr>
                <w:rFonts w:ascii="Calibri" w:hAnsi="Calibri" w:cs="Calibri"/>
                <w:lang w:val="en-US"/>
              </w:rPr>
              <w:t>.</w:t>
            </w:r>
          </w:p>
          <w:p w:rsidRPr="000B2BCF" w:rsidR="00E82500" w:rsidP="00E82500" w:rsidRDefault="00E82500" w14:paraId="056C7A1A" w14:textId="77777777">
            <w:pPr>
              <w:spacing w:before="120" w:line="252" w:lineRule="auto"/>
              <w:contextualSpacing/>
              <w:rPr>
                <w:rFonts w:ascii="Calibri" w:hAnsi="Calibri" w:eastAsia="Times New Roman" w:cs="Calibri"/>
                <w:lang w:val="en-US"/>
              </w:rPr>
            </w:pPr>
          </w:p>
        </w:tc>
      </w:tr>
      <w:tr w:rsidR="00E82500" w:rsidTr="115A95D9" w14:paraId="0D3D4FD9" w14:textId="77777777">
        <w:tc>
          <w:tcPr>
            <w:tcW w:w="3237" w:type="dxa"/>
            <w:shd w:val="clear" w:color="auto" w:fill="FFF2CC" w:themeFill="accent4" w:themeFillTint="33"/>
            <w:tcMar/>
            <w:vAlign w:val="center"/>
          </w:tcPr>
          <w:p w:rsidR="00E82500" w:rsidP="00E82500" w:rsidRDefault="00E82500" w14:paraId="42255284" w14:textId="77777777">
            <w:pPr>
              <w:spacing w:before="120" w:after="240" w:line="252" w:lineRule="auto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 xml:space="preserve">Level 2 – Partial Activation </w:t>
            </w:r>
          </w:p>
          <w:p w:rsidR="00825726" w:rsidP="00E82500" w:rsidRDefault="00825726" w14:paraId="2CDB582A" w14:textId="77777777">
            <w:pPr>
              <w:spacing w:before="120" w:after="240" w:line="252" w:lineRule="auto"/>
              <w:rPr>
                <w:rFonts w:ascii="Calibri" w:hAnsi="Calibri" w:cs="Calibri"/>
                <w:bCs/>
                <w:lang w:val="en-US"/>
              </w:rPr>
            </w:pPr>
            <w:r w:rsidRPr="00825726">
              <w:rPr>
                <w:rFonts w:ascii="Calibri" w:hAnsi="Calibri" w:cs="Calibri"/>
                <w:bCs/>
                <w:lang w:val="en-US"/>
              </w:rPr>
              <w:t>Coordination calls ongoing, with increased</w:t>
            </w:r>
            <w:r>
              <w:rPr>
                <w:rFonts w:ascii="Calibri" w:hAnsi="Calibri" w:cs="Calibri"/>
                <w:bCs/>
                <w:lang w:val="en-US"/>
              </w:rPr>
              <w:t xml:space="preserve"> frequency based on risk and needs assessment. </w:t>
            </w:r>
          </w:p>
          <w:p w:rsidR="00BA6CBB" w:rsidP="00594DBD" w:rsidRDefault="00BA6CBB" w14:paraId="75D1FE4C" w14:textId="77777777">
            <w:pPr>
              <w:spacing w:before="120" w:after="240" w:line="252" w:lineRule="auto"/>
              <w:rPr>
                <w:rFonts w:ascii="Calibri" w:hAnsi="Calibri" w:cs="Calibri"/>
                <w:bCs/>
                <w:lang w:val="en-US"/>
              </w:rPr>
            </w:pPr>
          </w:p>
          <w:p w:rsidRPr="00803C4B" w:rsidR="00594DBD" w:rsidP="00594DBD" w:rsidRDefault="00594DBD" w14:paraId="1415AEE9" w14:textId="77777777">
            <w:pPr>
              <w:spacing w:before="120" w:after="240" w:line="252" w:lineRule="auto"/>
              <w:rPr>
                <w:rFonts w:ascii="Calibri" w:hAnsi="Calibri" w:cs="Calibri"/>
                <w:bCs/>
                <w:lang w:val="en-US"/>
              </w:rPr>
            </w:pPr>
            <w:r w:rsidRPr="00803C4B">
              <w:rPr>
                <w:rFonts w:ascii="Calibri" w:hAnsi="Calibri" w:cs="Calibri"/>
                <w:bCs/>
                <w:lang w:val="en-US"/>
              </w:rPr>
              <w:t xml:space="preserve">Purpose: </w:t>
            </w:r>
            <w:r>
              <w:rPr>
                <w:rFonts w:ascii="Calibri" w:hAnsi="Calibri" w:cs="Calibri"/>
                <w:bCs/>
                <w:lang w:val="en-US"/>
              </w:rPr>
              <w:t xml:space="preserve">Monitor hazard activity in impacted areas; maintain cross-health authority situational awareness and preparedness. </w:t>
            </w:r>
          </w:p>
          <w:p w:rsidRPr="00825726" w:rsidR="00594DBD" w:rsidP="00E82500" w:rsidRDefault="00594DBD" w14:paraId="1EE3D984" w14:textId="77777777">
            <w:pPr>
              <w:spacing w:before="120" w:after="240" w:line="252" w:lineRule="auto"/>
              <w:rPr>
                <w:rFonts w:ascii="Calibri" w:hAnsi="Calibri" w:cs="Calibri"/>
                <w:bCs/>
                <w:lang w:val="en-US"/>
              </w:rPr>
            </w:pPr>
          </w:p>
        </w:tc>
        <w:tc>
          <w:tcPr>
            <w:tcW w:w="3237" w:type="dxa"/>
            <w:shd w:val="clear" w:color="auto" w:fill="FFF2CC" w:themeFill="accent4" w:themeFillTint="33"/>
            <w:tcMar/>
            <w:vAlign w:val="center"/>
          </w:tcPr>
          <w:p w:rsidR="00E82500" w:rsidP="00E82500" w:rsidRDefault="00E82500" w14:paraId="261C71A0" w14:textId="77777777">
            <w:pPr>
              <w:spacing w:before="120" w:after="24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Impacts and response</w:t>
            </w:r>
            <w:r w:rsidR="009B401F">
              <w:rPr>
                <w:rFonts w:ascii="Calibri" w:hAnsi="Calibri" w:cs="Calibri"/>
                <w:lang w:val="en-US"/>
              </w:rPr>
              <w:t xml:space="preserve"> contained by single health authority, </w:t>
            </w:r>
            <w:r>
              <w:rPr>
                <w:rFonts w:ascii="Calibri" w:hAnsi="Calibri" w:cs="Calibri"/>
                <w:lang w:val="en-US"/>
              </w:rPr>
              <w:t>w</w:t>
            </w:r>
            <w:r w:rsidR="00825726">
              <w:rPr>
                <w:rFonts w:ascii="Calibri" w:hAnsi="Calibri" w:cs="Calibri"/>
                <w:lang w:val="en-US"/>
              </w:rPr>
              <w:t xml:space="preserve">ith potential risk for </w:t>
            </w:r>
            <w:r w:rsidR="009B401F">
              <w:rPr>
                <w:rFonts w:ascii="Calibri" w:hAnsi="Calibri" w:cs="Calibri"/>
                <w:lang w:val="en-US"/>
              </w:rPr>
              <w:t>escalation requiring cross-health authority</w:t>
            </w:r>
            <w:r>
              <w:rPr>
                <w:rFonts w:ascii="Calibri" w:hAnsi="Calibri" w:cs="Calibri"/>
                <w:lang w:val="en-US"/>
              </w:rPr>
              <w:t xml:space="preserve"> support</w:t>
            </w:r>
            <w:r w:rsidR="00825726">
              <w:rPr>
                <w:rFonts w:ascii="Calibri" w:hAnsi="Calibri" w:cs="Calibri"/>
                <w:lang w:val="en-US"/>
              </w:rPr>
              <w:t xml:space="preserve">. </w:t>
            </w:r>
          </w:p>
          <w:p w:rsidR="009B401F" w:rsidP="003C5335" w:rsidRDefault="00E82500" w14:paraId="2C3FC458" w14:textId="77777777">
            <w:pPr>
              <w:spacing w:before="120" w:line="252" w:lineRule="auto"/>
              <w:rPr>
                <w:rFonts w:ascii="Calibri" w:hAnsi="Calibri" w:cs="Calibri"/>
                <w:lang w:val="en-US"/>
              </w:rPr>
            </w:pPr>
            <w:r w:rsidRPr="000B2BCF">
              <w:rPr>
                <w:rFonts w:ascii="Calibri" w:hAnsi="Calibri" w:cs="Calibri"/>
                <w:lang w:val="en-US"/>
              </w:rPr>
              <w:t xml:space="preserve">Triggers </w:t>
            </w:r>
            <w:r w:rsidR="009B401F">
              <w:rPr>
                <w:rFonts w:ascii="Calibri" w:hAnsi="Calibri" w:cs="Calibri"/>
                <w:lang w:val="en-US"/>
              </w:rPr>
              <w:t>include, but are not limited to</w:t>
            </w:r>
            <w:r w:rsidRPr="000B2BCF">
              <w:rPr>
                <w:rFonts w:ascii="Calibri" w:hAnsi="Calibri" w:cs="Calibri"/>
                <w:lang w:val="en-US"/>
              </w:rPr>
              <w:t>:</w:t>
            </w:r>
          </w:p>
          <w:p w:rsidRPr="00811997" w:rsidR="00811997" w:rsidP="003C5335" w:rsidRDefault="00811997" w14:paraId="255C26CF" w14:textId="77777777">
            <w:pPr>
              <w:pStyle w:val="ListParagraph"/>
              <w:numPr>
                <w:ilvl w:val="0"/>
                <w:numId w:val="4"/>
              </w:numPr>
              <w:spacing w:before="12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eastAsia="Times New Roman" w:cs="Calibri"/>
                <w:lang w:val="en-US"/>
              </w:rPr>
              <w:t>Evacuation orders issued</w:t>
            </w:r>
          </w:p>
          <w:p w:rsidRPr="003C5335" w:rsidR="003C5335" w:rsidP="003C5335" w:rsidRDefault="00006F52" w14:paraId="5B498793" w14:textId="77777777">
            <w:pPr>
              <w:pStyle w:val="ListParagraph"/>
              <w:numPr>
                <w:ilvl w:val="0"/>
                <w:numId w:val="4"/>
              </w:numPr>
              <w:spacing w:before="12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eastAsia="Times New Roman" w:cs="Calibri"/>
                <w:lang w:val="en-US"/>
              </w:rPr>
              <w:t>Regionally contained relocations/evacuations</w:t>
            </w:r>
          </w:p>
          <w:p w:rsidRPr="003C5335" w:rsidR="00E82500" w:rsidP="003C5335" w:rsidRDefault="008E2AB4" w14:paraId="2EE2EAF8" w14:textId="77777777">
            <w:pPr>
              <w:pStyle w:val="ListParagraph"/>
              <w:numPr>
                <w:ilvl w:val="0"/>
                <w:numId w:val="4"/>
              </w:numPr>
              <w:spacing w:before="12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eastAsia="Times New Roman" w:cs="Calibri"/>
                <w:lang w:val="en-US"/>
              </w:rPr>
              <w:t xml:space="preserve">Potential for </w:t>
            </w:r>
            <w:r w:rsidR="00811997">
              <w:rPr>
                <w:rFonts w:ascii="Calibri" w:hAnsi="Calibri" w:eastAsia="Times New Roman" w:cs="Calibri"/>
                <w:lang w:val="en-US"/>
              </w:rPr>
              <w:t xml:space="preserve">need for </w:t>
            </w:r>
            <w:r>
              <w:rPr>
                <w:rFonts w:ascii="Calibri" w:hAnsi="Calibri" w:eastAsia="Times New Roman" w:cs="Calibri"/>
                <w:lang w:val="en-US"/>
              </w:rPr>
              <w:t>cross-health authority</w:t>
            </w:r>
            <w:r w:rsidRPr="003C5335" w:rsidR="00E82500">
              <w:rPr>
                <w:rFonts w:ascii="Calibri" w:hAnsi="Calibri" w:eastAsia="Times New Roman" w:cs="Calibri"/>
                <w:lang w:val="en-US"/>
              </w:rPr>
              <w:t xml:space="preserve"> support (</w:t>
            </w:r>
            <w:r w:rsidR="00002B7B">
              <w:rPr>
                <w:rFonts w:ascii="Calibri" w:hAnsi="Calibri" w:eastAsia="Times New Roman" w:cs="Calibri"/>
                <w:lang w:val="en-US"/>
              </w:rPr>
              <w:t>i.e. for</w:t>
            </w:r>
            <w:r w:rsidRPr="003C5335" w:rsidR="00E82500">
              <w:rPr>
                <w:rFonts w:ascii="Calibri" w:hAnsi="Calibri" w:eastAsia="Times New Roman" w:cs="Calibri"/>
                <w:lang w:val="en-US"/>
              </w:rPr>
              <w:t xml:space="preserve"> staff, supplies, </w:t>
            </w:r>
            <w:r w:rsidR="00002B7B">
              <w:rPr>
                <w:rFonts w:ascii="Calibri" w:hAnsi="Calibri" w:eastAsia="Times New Roman" w:cs="Calibri"/>
                <w:lang w:val="en-US"/>
              </w:rPr>
              <w:t>transportation, etc.</w:t>
            </w:r>
            <w:r w:rsidRPr="003C5335" w:rsidR="00E82500">
              <w:rPr>
                <w:rFonts w:ascii="Calibri" w:hAnsi="Calibri" w:eastAsia="Times New Roman" w:cs="Calibri"/>
                <w:lang w:val="en-US"/>
              </w:rPr>
              <w:t>)</w:t>
            </w:r>
          </w:p>
          <w:p w:rsidRPr="003C5335" w:rsidR="003C5335" w:rsidP="003C5335" w:rsidRDefault="003C5335" w14:paraId="525CFA65" w14:textId="77777777">
            <w:pPr>
              <w:spacing w:before="120" w:line="252" w:lineRule="auto"/>
              <w:ind w:left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38" w:type="dxa"/>
            <w:shd w:val="clear" w:color="auto" w:fill="FFF2CC" w:themeFill="accent4" w:themeFillTint="33"/>
            <w:tcMar/>
            <w:vAlign w:val="center"/>
          </w:tcPr>
          <w:p w:rsidR="00E82500" w:rsidP="00E82500" w:rsidRDefault="00E82500" w14:paraId="53FEC769" w14:textId="77777777">
            <w:pPr>
              <w:pStyle w:val="ListParagraph"/>
              <w:numPr>
                <w:ilvl w:val="0"/>
                <w:numId w:val="2"/>
              </w:numPr>
              <w:spacing w:before="120" w:after="240" w:line="252" w:lineRule="auto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 xml:space="preserve">Representation from </w:t>
            </w:r>
            <w:r w:rsidR="00002B7B">
              <w:rPr>
                <w:rFonts w:ascii="Calibri" w:hAnsi="Calibri" w:cs="Calibri"/>
                <w:bCs/>
                <w:lang w:val="en-US"/>
              </w:rPr>
              <w:t>all health authorities</w:t>
            </w:r>
          </w:p>
          <w:p w:rsidR="00E82500" w:rsidP="00E82500" w:rsidRDefault="00E82500" w14:paraId="7034F55D" w14:textId="77777777">
            <w:pPr>
              <w:pStyle w:val="ListParagraph"/>
              <w:numPr>
                <w:ilvl w:val="0"/>
                <w:numId w:val="2"/>
              </w:numPr>
              <w:spacing w:before="120" w:after="240" w:line="252" w:lineRule="auto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Increas</w:t>
            </w:r>
            <w:r w:rsidR="00002B7B">
              <w:rPr>
                <w:rFonts w:ascii="Calibri" w:hAnsi="Calibri" w:cs="Calibri"/>
                <w:bCs/>
                <w:lang w:val="en-US"/>
              </w:rPr>
              <w:t xml:space="preserve">ed representation from impacted health authority or </w:t>
            </w:r>
            <w:r>
              <w:rPr>
                <w:rFonts w:ascii="Calibri" w:hAnsi="Calibri" w:cs="Calibri"/>
                <w:bCs/>
                <w:lang w:val="en-US"/>
              </w:rPr>
              <w:t xml:space="preserve">program </w:t>
            </w:r>
          </w:p>
          <w:p w:rsidR="00006F52" w:rsidP="58E23F11" w:rsidRDefault="00002B7B" w14:paraId="17C9776B" w14:textId="2AFA0B6C">
            <w:pPr>
              <w:pStyle w:val="ListParagraph"/>
              <w:numPr>
                <w:ilvl w:val="0"/>
                <w:numId w:val="2"/>
              </w:numPr>
              <w:spacing w:before="120" w:after="240" w:line="252" w:lineRule="auto"/>
              <w:rPr>
                <w:rFonts w:ascii="Calibri" w:hAnsi="Calibri" w:cs="Calibri"/>
                <w:lang w:val="en-US"/>
              </w:rPr>
            </w:pPr>
            <w:r w:rsidRPr="58E23F11" w:rsidR="00437A7D">
              <w:rPr>
                <w:rFonts w:ascii="Calibri" w:hAnsi="Calibri" w:cs="Calibri"/>
                <w:lang w:val="en-US"/>
              </w:rPr>
              <w:t xml:space="preserve"> Ambulance Service</w:t>
            </w:r>
            <w:r w:rsidRPr="58E23F11" w:rsidR="7BE85C7B">
              <w:rPr>
                <w:rFonts w:ascii="Calibri" w:hAnsi="Calibri" w:cs="Calibri"/>
                <w:lang w:val="en-US"/>
              </w:rPr>
              <w:t xml:space="preserve">, </w:t>
            </w:r>
            <w:r w:rsidRPr="58E23F11" w:rsidR="00002B7B">
              <w:rPr>
                <w:rFonts w:ascii="Calibri" w:hAnsi="Calibri" w:cs="Calibri"/>
                <w:lang w:val="en-US"/>
              </w:rPr>
              <w:t>S</w:t>
            </w:r>
            <w:r w:rsidRPr="58E23F11" w:rsidR="00002B7B">
              <w:rPr>
                <w:rFonts w:ascii="Calibri" w:hAnsi="Calibri" w:cs="Calibri"/>
                <w:lang w:val="en-US"/>
              </w:rPr>
              <w:t>ubject matter experts</w:t>
            </w:r>
            <w:r w:rsidRPr="58E23F11" w:rsidR="00437A7D">
              <w:rPr>
                <w:rFonts w:ascii="Calibri" w:hAnsi="Calibri" w:cs="Calibri"/>
                <w:lang w:val="en-US"/>
              </w:rPr>
              <w:t xml:space="preserve"> </w:t>
            </w:r>
            <w:r w:rsidRPr="58E23F11" w:rsidR="00437A7D">
              <w:rPr>
                <w:rFonts w:ascii="Calibri" w:hAnsi="Calibri" w:cs="Calibri"/>
                <w:lang w:val="en-US"/>
              </w:rPr>
              <w:t xml:space="preserve">in your </w:t>
            </w:r>
            <w:r w:rsidRPr="58E23F11" w:rsidR="00437A7D">
              <w:rPr>
                <w:rFonts w:ascii="Calibri" w:hAnsi="Calibri" w:cs="Calibri"/>
                <w:lang w:val="en-US"/>
              </w:rPr>
              <w:t>jurisdiction</w:t>
            </w:r>
            <w:r w:rsidRPr="58E23F11" w:rsidR="00437A7D">
              <w:rPr>
                <w:rFonts w:ascii="Calibri" w:hAnsi="Calibri" w:cs="Calibri"/>
                <w:lang w:val="en-US"/>
              </w:rPr>
              <w:t xml:space="preserve"> related to emergency management</w:t>
            </w:r>
            <w:r w:rsidRPr="58E23F11" w:rsidR="00437A7D">
              <w:rPr>
                <w:rFonts w:ascii="Calibri" w:hAnsi="Calibri" w:cs="Calibri"/>
                <w:lang w:val="en-US"/>
              </w:rPr>
              <w:t>.</w:t>
            </w:r>
            <w:r w:rsidRPr="58E23F11" w:rsidR="00002B7B">
              <w:rPr>
                <w:rFonts w:ascii="Calibri" w:hAnsi="Calibri" w:cs="Calibri"/>
                <w:lang w:val="en-US"/>
              </w:rPr>
              <w:t xml:space="preserve"> </w:t>
            </w:r>
          </w:p>
          <w:p w:rsidRPr="00006F52" w:rsidR="00583358" w:rsidP="58E23F11" w:rsidRDefault="00583358" w14:paraId="26F708BB" w14:textId="1B27D43B">
            <w:pPr>
              <w:pStyle w:val="ListParagraph"/>
              <w:numPr>
                <w:ilvl w:val="0"/>
                <w:numId w:val="2"/>
              </w:numPr>
              <w:spacing w:before="120" w:after="240" w:line="252" w:lineRule="auto"/>
              <w:rPr>
                <w:rFonts w:ascii="Calibri" w:hAnsi="Calibri" w:cs="Calibri"/>
                <w:lang w:val="en-US"/>
              </w:rPr>
            </w:pPr>
            <w:r w:rsidRPr="58E23F11" w:rsidR="00583358">
              <w:rPr>
                <w:rFonts w:ascii="Calibri" w:hAnsi="Calibri" w:cs="Calibri"/>
                <w:lang w:val="en-US"/>
              </w:rPr>
              <w:t xml:space="preserve">Ministry of Health </w:t>
            </w:r>
          </w:p>
          <w:p w:rsidR="00D031D4" w:rsidP="00E82500" w:rsidRDefault="00D031D4" w14:paraId="6E16C4FF" w14:textId="77777777">
            <w:pPr>
              <w:pStyle w:val="ListParagraph"/>
              <w:numPr>
                <w:ilvl w:val="0"/>
                <w:numId w:val="2"/>
              </w:numPr>
              <w:spacing w:before="120" w:after="240" w:line="252" w:lineRule="auto"/>
              <w:rPr>
                <w:rFonts w:ascii="Calibri" w:hAnsi="Calibri" w:cs="Calibri"/>
                <w:bCs/>
                <w:lang w:val="en-US"/>
              </w:rPr>
            </w:pPr>
            <w:r w:rsidRPr="58E23F11" w:rsidR="00D031D4">
              <w:rPr>
                <w:rFonts w:ascii="Calibri" w:hAnsi="Calibri" w:cs="Calibri"/>
                <w:lang w:val="en-US"/>
              </w:rPr>
              <w:t>Transportation vendors</w:t>
            </w:r>
          </w:p>
          <w:p w:rsidR="00006F52" w:rsidP="00E82500" w:rsidRDefault="00006F52" w14:paraId="7A906D62" w14:textId="77777777">
            <w:pPr>
              <w:pStyle w:val="ListParagraph"/>
              <w:numPr>
                <w:ilvl w:val="0"/>
                <w:numId w:val="2"/>
              </w:numPr>
              <w:spacing w:before="120" w:after="240" w:line="252" w:lineRule="auto"/>
              <w:rPr>
                <w:rFonts w:ascii="Calibri" w:hAnsi="Calibri" w:cs="Calibri"/>
                <w:bCs/>
                <w:lang w:val="en-US"/>
              </w:rPr>
            </w:pPr>
            <w:r w:rsidRPr="58E23F11" w:rsidR="00006F52">
              <w:rPr>
                <w:rFonts w:ascii="Calibri" w:hAnsi="Calibri" w:cs="Calibri"/>
                <w:lang w:val="en-US"/>
              </w:rPr>
              <w:t>Ethics</w:t>
            </w:r>
          </w:p>
          <w:p w:rsidRPr="00002B7B" w:rsidR="00006F52" w:rsidP="00E82500" w:rsidRDefault="00006F52" w14:paraId="11C14775" w14:textId="77777777">
            <w:pPr>
              <w:pStyle w:val="ListParagraph"/>
              <w:numPr>
                <w:ilvl w:val="0"/>
                <w:numId w:val="2"/>
              </w:numPr>
              <w:spacing w:before="120" w:after="240" w:line="252" w:lineRule="auto"/>
              <w:rPr>
                <w:rFonts w:ascii="Calibri" w:hAnsi="Calibri" w:cs="Calibri"/>
                <w:bCs/>
                <w:lang w:val="en-US"/>
              </w:rPr>
            </w:pPr>
            <w:r w:rsidRPr="58E23F11" w:rsidR="00006F52">
              <w:rPr>
                <w:rFonts w:ascii="Calibri" w:hAnsi="Calibri" w:cs="Calibri"/>
                <w:lang w:val="en-US"/>
              </w:rPr>
              <w:t>Risk Management</w:t>
            </w:r>
          </w:p>
        </w:tc>
        <w:tc>
          <w:tcPr>
            <w:tcW w:w="4747" w:type="dxa"/>
            <w:shd w:val="clear" w:color="auto" w:fill="FFF2CC" w:themeFill="accent4" w:themeFillTint="33"/>
            <w:tcMar/>
            <w:vAlign w:val="center"/>
          </w:tcPr>
          <w:p w:rsidR="008C4D10" w:rsidP="00E82500" w:rsidRDefault="008C4D10" w14:paraId="3EDF1AE9" w14:textId="77777777">
            <w:pPr>
              <w:pStyle w:val="ListParagraph"/>
              <w:numPr>
                <w:ilvl w:val="0"/>
                <w:numId w:val="3"/>
              </w:numPr>
              <w:spacing w:before="120" w:after="24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Health authorities to begin regular reporting, </w:t>
            </w:r>
            <w:r w:rsidR="00151920">
              <w:rPr>
                <w:rFonts w:ascii="Calibri" w:hAnsi="Calibri" w:cs="Calibri"/>
                <w:lang w:val="en-US"/>
              </w:rPr>
              <w:t xml:space="preserve">with </w:t>
            </w:r>
            <w:r>
              <w:rPr>
                <w:rFonts w:ascii="Calibri" w:hAnsi="Calibri" w:cs="Calibri"/>
                <w:lang w:val="en-US"/>
              </w:rPr>
              <w:t xml:space="preserve">frequency to be determined based on risk assessment and needs. </w:t>
            </w:r>
            <w:r w:rsidR="00151920">
              <w:rPr>
                <w:rFonts w:ascii="Calibri" w:hAnsi="Calibri" w:cs="Calibri"/>
                <w:lang w:val="en-US"/>
              </w:rPr>
              <w:t xml:space="preserve">This includes: </w:t>
            </w:r>
          </w:p>
          <w:p w:rsidR="00E82500" w:rsidP="008C4D10" w:rsidRDefault="00E82500" w14:paraId="10183A75" w14:textId="77777777">
            <w:pPr>
              <w:pStyle w:val="ListParagraph"/>
              <w:numPr>
                <w:ilvl w:val="1"/>
                <w:numId w:val="3"/>
              </w:numPr>
              <w:spacing w:before="120" w:after="240" w:line="252" w:lineRule="auto"/>
              <w:ind w:left="666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Regular </w:t>
            </w:r>
            <w:r w:rsidR="008C4D10">
              <w:rPr>
                <w:rFonts w:ascii="Calibri" w:hAnsi="Calibri" w:cs="Calibri"/>
                <w:lang w:val="en-US"/>
              </w:rPr>
              <w:t>status report</w:t>
            </w:r>
            <w:r w:rsidR="009F079D">
              <w:rPr>
                <w:rFonts w:ascii="Calibri" w:hAnsi="Calibri" w:cs="Calibri"/>
                <w:lang w:val="en-US"/>
              </w:rPr>
              <w:t>s</w:t>
            </w:r>
            <w:r w:rsidR="00010098">
              <w:rPr>
                <w:rFonts w:ascii="Calibri" w:hAnsi="Calibri" w:cs="Calibri"/>
                <w:lang w:val="en-US"/>
              </w:rPr>
              <w:t xml:space="preserve"> and updates from impacted health authority or program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</w:p>
          <w:p w:rsidR="009F079D" w:rsidP="008C4D10" w:rsidRDefault="008C4D10" w14:paraId="0C875DDE" w14:textId="77777777">
            <w:pPr>
              <w:pStyle w:val="ListParagraph"/>
              <w:numPr>
                <w:ilvl w:val="1"/>
                <w:numId w:val="3"/>
              </w:numPr>
              <w:spacing w:before="120" w:after="240" w:line="252" w:lineRule="auto"/>
              <w:ind w:left="666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Regular updates regarding resource availability and limitations from non-impacted health authorities or programs in order to determine their capacity should cross-health authority support be required</w:t>
            </w:r>
          </w:p>
          <w:p w:rsidRPr="00CF1339" w:rsidR="008C4D10" w:rsidP="008C4D10" w:rsidRDefault="009F079D" w14:paraId="4028CC70" w14:textId="59B024E4">
            <w:pPr>
              <w:pStyle w:val="ListParagraph"/>
              <w:numPr>
                <w:ilvl w:val="1"/>
                <w:numId w:val="3"/>
              </w:numPr>
              <w:spacing w:before="120" w:after="240" w:line="252" w:lineRule="auto"/>
              <w:ind w:left="666"/>
              <w:rPr>
                <w:rFonts w:ascii="Calibri" w:hAnsi="Calibri" w:cs="Calibri"/>
                <w:lang w:val="en-US"/>
              </w:rPr>
            </w:pPr>
            <w:r w:rsidRPr="58E23F11" w:rsidR="00437A7D">
              <w:rPr>
                <w:rFonts w:ascii="Calibri" w:hAnsi="Calibri" w:cs="Calibri"/>
                <w:lang w:val="en-US"/>
              </w:rPr>
              <w:t xml:space="preserve">Identify lead agency </w:t>
            </w:r>
            <w:r w:rsidRPr="58E23F11" w:rsidR="009F079D">
              <w:rPr>
                <w:rFonts w:ascii="Calibri" w:hAnsi="Calibri" w:cs="Calibri"/>
                <w:lang w:val="en-US"/>
              </w:rPr>
              <w:t>to prepare Situation Reports to support cross-health authority situational awareness</w:t>
            </w:r>
            <w:r w:rsidRPr="58E23F11" w:rsidR="008C4D10">
              <w:rPr>
                <w:rFonts w:ascii="Calibri" w:hAnsi="Calibri" w:cs="Calibri"/>
                <w:lang w:val="en-US"/>
              </w:rPr>
              <w:t xml:space="preserve"> </w:t>
            </w:r>
          </w:p>
          <w:p w:rsidR="00E82500" w:rsidP="00FC69A3" w:rsidRDefault="00FC69A3" w14:paraId="7837C6C4" w14:textId="77777777">
            <w:pPr>
              <w:pStyle w:val="ListParagraph"/>
              <w:numPr>
                <w:ilvl w:val="0"/>
                <w:numId w:val="3"/>
              </w:numPr>
              <w:spacing w:before="120" w:line="252" w:lineRule="auto"/>
              <w:rPr>
                <w:rFonts w:ascii="Calibri" w:hAnsi="Calibri" w:eastAsia="Times New Roman" w:cs="Calibri"/>
                <w:lang w:val="en-US"/>
              </w:rPr>
            </w:pPr>
            <w:r>
              <w:rPr>
                <w:rFonts w:ascii="Calibri" w:hAnsi="Calibri" w:eastAsia="Times New Roman" w:cs="Calibri"/>
                <w:lang w:val="en-US"/>
              </w:rPr>
              <w:t>Identify potential cross-health authority receiving sites in hazard-free areas that could be utilized in the event hazard impact intensifies</w:t>
            </w:r>
            <w:r w:rsidR="009F079D">
              <w:rPr>
                <w:rFonts w:ascii="Calibri" w:hAnsi="Calibri" w:eastAsia="Times New Roman" w:cs="Calibri"/>
                <w:lang w:val="en-US"/>
              </w:rPr>
              <w:t>.</w:t>
            </w:r>
          </w:p>
          <w:p w:rsidRPr="00023B27" w:rsidR="00FC69A3" w:rsidP="00023B27" w:rsidRDefault="00FC69A3" w14:paraId="0ED1447E" w14:textId="77777777">
            <w:pPr>
              <w:pStyle w:val="ListParagraph"/>
              <w:numPr>
                <w:ilvl w:val="0"/>
                <w:numId w:val="3"/>
              </w:numPr>
              <w:spacing w:before="120" w:line="252" w:lineRule="auto"/>
              <w:rPr>
                <w:rFonts w:ascii="Calibri" w:hAnsi="Calibri" w:eastAsia="Times New Roman" w:cs="Calibri"/>
                <w:lang w:val="en-US"/>
              </w:rPr>
            </w:pPr>
            <w:r>
              <w:rPr>
                <w:rFonts w:ascii="Calibri" w:hAnsi="Calibri" w:eastAsia="Times New Roman" w:cs="Calibri"/>
                <w:lang w:val="en-US"/>
              </w:rPr>
              <w:t>Prepare plans for cross-health authority relocation in the event hazard impact intensifies</w:t>
            </w:r>
            <w:r w:rsidR="009F079D">
              <w:rPr>
                <w:rFonts w:ascii="Calibri" w:hAnsi="Calibri" w:eastAsia="Times New Roman" w:cs="Calibri"/>
                <w:lang w:val="en-US"/>
              </w:rPr>
              <w:t>.</w:t>
            </w:r>
          </w:p>
        </w:tc>
      </w:tr>
      <w:tr w:rsidR="00006F52" w:rsidTr="115A95D9" w14:paraId="2B0A010C" w14:textId="77777777">
        <w:tc>
          <w:tcPr>
            <w:tcW w:w="3237" w:type="dxa"/>
            <w:shd w:val="clear" w:color="auto" w:fill="F7CAAC" w:themeFill="accent2" w:themeFillTint="66"/>
            <w:tcMar/>
            <w:vAlign w:val="center"/>
          </w:tcPr>
          <w:p w:rsidR="00006F52" w:rsidP="00006F52" w:rsidRDefault="00006F52" w14:paraId="042CE28C" w14:textId="77777777">
            <w:pPr>
              <w:rPr>
                <w:b/>
              </w:rPr>
            </w:pPr>
            <w:r w:rsidRPr="00E82500">
              <w:rPr>
                <w:b/>
              </w:rPr>
              <w:t xml:space="preserve">Level 3 – Full Activation </w:t>
            </w:r>
          </w:p>
          <w:p w:rsidR="00006F52" w:rsidP="00006F52" w:rsidRDefault="00006F52" w14:paraId="48FBB681" w14:textId="77777777">
            <w:pPr>
              <w:rPr>
                <w:b/>
              </w:rPr>
            </w:pPr>
          </w:p>
          <w:p w:rsidR="00006F52" w:rsidP="00006F52" w:rsidRDefault="00006F52" w14:paraId="7B953BB1" w14:textId="77777777">
            <w:pPr>
              <w:spacing w:before="120" w:after="240" w:line="252" w:lineRule="auto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Coordination calls ongoing</w:t>
            </w:r>
            <w:r w:rsidRPr="00825726">
              <w:rPr>
                <w:rFonts w:ascii="Calibri" w:hAnsi="Calibri" w:cs="Calibri"/>
                <w:bCs/>
                <w:lang w:val="en-US"/>
              </w:rPr>
              <w:t xml:space="preserve"> with increased</w:t>
            </w:r>
            <w:r>
              <w:rPr>
                <w:rFonts w:ascii="Calibri" w:hAnsi="Calibri" w:cs="Calibri"/>
                <w:bCs/>
                <w:lang w:val="en-US"/>
              </w:rPr>
              <w:t xml:space="preserve"> frequency based on response requirements.  </w:t>
            </w:r>
          </w:p>
          <w:p w:rsidRPr="00803C4B" w:rsidR="00006F52" w:rsidP="00006F52" w:rsidRDefault="00006F52" w14:paraId="271FE46C" w14:textId="77777777">
            <w:pPr>
              <w:spacing w:before="120" w:after="240" w:line="252" w:lineRule="auto"/>
              <w:rPr>
                <w:rFonts w:ascii="Calibri" w:hAnsi="Calibri" w:cs="Calibri"/>
                <w:bCs/>
                <w:lang w:val="en-US"/>
              </w:rPr>
            </w:pPr>
            <w:r w:rsidRPr="00803C4B">
              <w:rPr>
                <w:rFonts w:ascii="Calibri" w:hAnsi="Calibri" w:cs="Calibri"/>
                <w:bCs/>
                <w:lang w:val="en-US"/>
              </w:rPr>
              <w:t xml:space="preserve">Purpose: </w:t>
            </w:r>
            <w:r>
              <w:rPr>
                <w:rFonts w:ascii="Calibri" w:hAnsi="Calibri" w:cs="Calibri"/>
                <w:bCs/>
                <w:lang w:val="en-US"/>
              </w:rPr>
              <w:t xml:space="preserve">Coordinate cross-health authority relocation; maintain situational awareness throughout response. </w:t>
            </w:r>
          </w:p>
          <w:p w:rsidR="00006F52" w:rsidP="00006F52" w:rsidRDefault="00006F52" w14:paraId="0D8AC51A" w14:textId="77777777">
            <w:pPr>
              <w:rPr>
                <w:b/>
              </w:rPr>
            </w:pPr>
          </w:p>
          <w:p w:rsidRPr="00E82500" w:rsidR="00006F52" w:rsidP="00006F52" w:rsidRDefault="00006F52" w14:paraId="1FB81CF6" w14:textId="77777777">
            <w:pPr>
              <w:rPr>
                <w:b/>
              </w:rPr>
            </w:pPr>
          </w:p>
          <w:p w:rsidR="00006F52" w:rsidP="00006F52" w:rsidRDefault="00006F52" w14:paraId="753BCAC7" w14:textId="77777777"/>
        </w:tc>
        <w:tc>
          <w:tcPr>
            <w:tcW w:w="3237" w:type="dxa"/>
            <w:shd w:val="clear" w:color="auto" w:fill="F7CAAC" w:themeFill="accent2" w:themeFillTint="66"/>
            <w:tcMar/>
            <w:vAlign w:val="center"/>
          </w:tcPr>
          <w:p w:rsidR="00006F52" w:rsidP="00006F52" w:rsidRDefault="00006F52" w14:paraId="11DF2417" w14:textId="77777777">
            <w:pPr>
              <w:spacing w:before="120" w:after="24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Widespread </w:t>
            </w:r>
            <w:r w:rsidR="00811997">
              <w:rPr>
                <w:rFonts w:ascii="Calibri" w:hAnsi="Calibri" w:cs="Calibri"/>
                <w:lang w:val="en-US"/>
              </w:rPr>
              <w:t xml:space="preserve">hazard impact </w:t>
            </w:r>
            <w:r>
              <w:rPr>
                <w:rFonts w:ascii="Calibri" w:hAnsi="Calibri" w:cs="Calibri"/>
                <w:lang w:val="en-US"/>
              </w:rPr>
              <w:t xml:space="preserve">requiring a coordinated, cross-health authority response.  </w:t>
            </w:r>
          </w:p>
          <w:p w:rsidR="00006F52" w:rsidP="00006F52" w:rsidRDefault="00006F52" w14:paraId="38783A22" w14:textId="77777777">
            <w:pPr>
              <w:spacing w:before="120" w:line="252" w:lineRule="auto"/>
              <w:rPr>
                <w:rFonts w:ascii="Calibri" w:hAnsi="Calibri" w:cs="Calibri"/>
                <w:lang w:val="en-US"/>
              </w:rPr>
            </w:pPr>
            <w:r w:rsidRPr="000B2BCF">
              <w:rPr>
                <w:rFonts w:ascii="Calibri" w:hAnsi="Calibri" w:cs="Calibri"/>
                <w:lang w:val="en-US"/>
              </w:rPr>
              <w:t xml:space="preserve">Triggers </w:t>
            </w:r>
            <w:r>
              <w:rPr>
                <w:rFonts w:ascii="Calibri" w:hAnsi="Calibri" w:cs="Calibri"/>
                <w:lang w:val="en-US"/>
              </w:rPr>
              <w:t>include, but are not limited to</w:t>
            </w:r>
            <w:r w:rsidRPr="000B2BCF">
              <w:rPr>
                <w:rFonts w:ascii="Calibri" w:hAnsi="Calibri" w:cs="Calibri"/>
                <w:lang w:val="en-US"/>
              </w:rPr>
              <w:t>:</w:t>
            </w:r>
          </w:p>
          <w:p w:rsidRPr="00811997" w:rsidR="00811997" w:rsidP="00006F52" w:rsidRDefault="00811997" w14:paraId="775AF188" w14:textId="77777777">
            <w:pPr>
              <w:pStyle w:val="ListParagraph"/>
              <w:numPr>
                <w:ilvl w:val="0"/>
                <w:numId w:val="4"/>
              </w:numPr>
              <w:spacing w:before="12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eastAsia="Times New Roman" w:cs="Calibri"/>
                <w:lang w:val="en-US"/>
              </w:rPr>
              <w:t>Evacuation orders issued</w:t>
            </w:r>
          </w:p>
          <w:p w:rsidRPr="003C5335" w:rsidR="00006F52" w:rsidP="00006F52" w:rsidRDefault="00006F52" w14:paraId="76F0DDAC" w14:textId="77777777">
            <w:pPr>
              <w:pStyle w:val="ListParagraph"/>
              <w:numPr>
                <w:ilvl w:val="0"/>
                <w:numId w:val="4"/>
              </w:numPr>
              <w:spacing w:before="12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eastAsia="Times New Roman" w:cs="Calibri"/>
                <w:lang w:val="en-US"/>
              </w:rPr>
              <w:t>Relocations/evacuations across different regions</w:t>
            </w:r>
          </w:p>
          <w:p w:rsidRPr="003C5335" w:rsidR="00006F52" w:rsidP="00006F52" w:rsidRDefault="00006F52" w14:paraId="117505A6" w14:textId="77777777">
            <w:pPr>
              <w:pStyle w:val="ListParagraph"/>
              <w:numPr>
                <w:ilvl w:val="0"/>
                <w:numId w:val="4"/>
              </w:numPr>
              <w:spacing w:before="120" w:line="252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eastAsia="Times New Roman" w:cs="Calibri"/>
                <w:lang w:val="en-US"/>
              </w:rPr>
              <w:t>Cross-health authority</w:t>
            </w:r>
            <w:r w:rsidRPr="003C5335">
              <w:rPr>
                <w:rFonts w:ascii="Calibri" w:hAnsi="Calibri" w:eastAsia="Times New Roman" w:cs="Calibri"/>
                <w:lang w:val="en-US"/>
              </w:rPr>
              <w:t xml:space="preserve"> support needed (</w:t>
            </w:r>
            <w:r>
              <w:rPr>
                <w:rFonts w:ascii="Calibri" w:hAnsi="Calibri" w:eastAsia="Times New Roman" w:cs="Calibri"/>
                <w:lang w:val="en-US"/>
              </w:rPr>
              <w:t>i.e. for</w:t>
            </w:r>
            <w:r w:rsidRPr="003C5335">
              <w:rPr>
                <w:rFonts w:ascii="Calibri" w:hAnsi="Calibri" w:eastAsia="Times New Roman" w:cs="Calibri"/>
                <w:lang w:val="en-US"/>
              </w:rPr>
              <w:t xml:space="preserve"> staff, supplies, </w:t>
            </w:r>
            <w:r>
              <w:rPr>
                <w:rFonts w:ascii="Calibri" w:hAnsi="Calibri" w:eastAsia="Times New Roman" w:cs="Calibri"/>
                <w:lang w:val="en-US"/>
              </w:rPr>
              <w:t>transportation, receiving patient/client/residents, etc.</w:t>
            </w:r>
            <w:r w:rsidRPr="003C5335">
              <w:rPr>
                <w:rFonts w:ascii="Calibri" w:hAnsi="Calibri" w:eastAsia="Times New Roman" w:cs="Calibri"/>
                <w:lang w:val="en-US"/>
              </w:rPr>
              <w:t>)</w:t>
            </w:r>
          </w:p>
          <w:p w:rsidRPr="003C5335" w:rsidR="00006F52" w:rsidP="00006F52" w:rsidRDefault="00006F52" w14:paraId="51667603" w14:textId="77777777">
            <w:pPr>
              <w:spacing w:before="120" w:line="252" w:lineRule="auto"/>
              <w:ind w:left="14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38" w:type="dxa"/>
            <w:shd w:val="clear" w:color="auto" w:fill="F7CAAC" w:themeFill="accent2" w:themeFillTint="66"/>
            <w:tcMar/>
            <w:vAlign w:val="center"/>
          </w:tcPr>
          <w:p w:rsidR="00006F52" w:rsidP="00006F52" w:rsidRDefault="00006F52" w14:paraId="62CA4095" w14:textId="77777777">
            <w:pPr>
              <w:pStyle w:val="ListParagraph"/>
              <w:numPr>
                <w:ilvl w:val="0"/>
                <w:numId w:val="2"/>
              </w:numPr>
              <w:spacing w:before="120" w:after="240" w:line="252" w:lineRule="auto"/>
              <w:rPr>
                <w:rFonts w:ascii="Calibri" w:hAnsi="Calibri" w:cs="Calibri"/>
                <w:bCs/>
                <w:lang w:val="en-US"/>
              </w:rPr>
            </w:pPr>
            <w:r w:rsidRPr="58E23F11" w:rsidR="00006F52">
              <w:rPr>
                <w:rFonts w:ascii="Calibri" w:hAnsi="Calibri" w:cs="Calibri"/>
                <w:lang w:val="en-US"/>
              </w:rPr>
              <w:t>Representation from all health authorities</w:t>
            </w:r>
          </w:p>
          <w:p w:rsidR="00006F52" w:rsidP="00006F52" w:rsidRDefault="00006F52" w14:paraId="041C78C3" w14:textId="77777777">
            <w:pPr>
              <w:pStyle w:val="ListParagraph"/>
              <w:numPr>
                <w:ilvl w:val="0"/>
                <w:numId w:val="2"/>
              </w:numPr>
              <w:spacing w:before="120" w:after="240" w:line="252" w:lineRule="auto"/>
              <w:rPr>
                <w:rFonts w:ascii="Calibri" w:hAnsi="Calibri" w:cs="Calibri"/>
                <w:bCs/>
                <w:lang w:val="en-US"/>
              </w:rPr>
            </w:pPr>
            <w:r w:rsidRPr="58E23F11" w:rsidR="00006F52">
              <w:rPr>
                <w:rFonts w:ascii="Calibri" w:hAnsi="Calibri" w:cs="Calibri"/>
                <w:lang w:val="en-US"/>
              </w:rPr>
              <w:t xml:space="preserve">Increased representation from impacted health authorities or programs </w:t>
            </w:r>
          </w:p>
          <w:p w:rsidR="00006F52" w:rsidP="58E23F11" w:rsidRDefault="00006F52" w14:paraId="78FA8CD8" w14:textId="192C4E3A">
            <w:pPr>
              <w:pStyle w:val="ListParagraph"/>
              <w:numPr>
                <w:ilvl w:val="0"/>
                <w:numId w:val="2"/>
              </w:numPr>
              <w:spacing w:before="120" w:after="240" w:line="252" w:lineRule="auto"/>
              <w:rPr>
                <w:rFonts w:ascii="Calibri" w:hAnsi="Calibri" w:cs="Calibri"/>
                <w:lang w:val="en-US"/>
              </w:rPr>
            </w:pPr>
            <w:r w:rsidRPr="58E23F11" w:rsidR="00437A7D">
              <w:rPr>
                <w:rFonts w:ascii="Calibri" w:hAnsi="Calibri" w:cs="Calibri"/>
                <w:lang w:val="en-US"/>
              </w:rPr>
              <w:t xml:space="preserve"> Ambulance </w:t>
            </w:r>
            <w:r w:rsidRPr="58E23F11" w:rsidR="00437A7D">
              <w:rPr>
                <w:rFonts w:ascii="Calibri" w:hAnsi="Calibri" w:cs="Calibri"/>
                <w:lang w:val="en-US"/>
              </w:rPr>
              <w:t>Service</w:t>
            </w:r>
          </w:p>
          <w:p w:rsidR="00006F52" w:rsidP="58E23F11" w:rsidRDefault="00006F52" w14:paraId="3EFA3EA5" w14:textId="54057B3B">
            <w:pPr>
              <w:pStyle w:val="ListParagraph"/>
              <w:numPr>
                <w:ilvl w:val="0"/>
                <w:numId w:val="2"/>
              </w:numPr>
              <w:spacing w:before="120" w:after="240" w:line="252" w:lineRule="auto"/>
              <w:rPr>
                <w:rFonts w:ascii="Calibri" w:hAnsi="Calibri" w:cs="Calibri"/>
                <w:lang w:val="en-US"/>
              </w:rPr>
            </w:pPr>
            <w:r w:rsidRPr="58E23F11" w:rsidR="00006F52">
              <w:rPr>
                <w:rFonts w:ascii="Calibri" w:hAnsi="Calibri" w:cs="Calibri"/>
                <w:lang w:val="en-US"/>
              </w:rPr>
              <w:t>S</w:t>
            </w:r>
            <w:r w:rsidRPr="58E23F11" w:rsidR="00006F52">
              <w:rPr>
                <w:rFonts w:ascii="Calibri" w:hAnsi="Calibri" w:cs="Calibri"/>
                <w:lang w:val="en-US"/>
              </w:rPr>
              <w:t>ubject matter experts</w:t>
            </w:r>
            <w:r w:rsidRPr="58E23F11" w:rsidR="00437A7D">
              <w:rPr>
                <w:rFonts w:ascii="Calibri" w:hAnsi="Calibri" w:cs="Calibri"/>
                <w:lang w:val="en-US"/>
              </w:rPr>
              <w:t xml:space="preserve"> </w:t>
            </w:r>
            <w:r w:rsidRPr="58E23F11" w:rsidR="00437A7D">
              <w:rPr>
                <w:rFonts w:ascii="Calibri" w:hAnsi="Calibri" w:cs="Calibri"/>
                <w:lang w:val="en-US"/>
              </w:rPr>
              <w:t xml:space="preserve">in your </w:t>
            </w:r>
            <w:r w:rsidRPr="58E23F11" w:rsidR="00437A7D">
              <w:rPr>
                <w:rFonts w:ascii="Calibri" w:hAnsi="Calibri" w:cs="Calibri"/>
                <w:lang w:val="en-US"/>
              </w:rPr>
              <w:t>jurisdiction</w:t>
            </w:r>
            <w:r w:rsidRPr="58E23F11" w:rsidR="00437A7D">
              <w:rPr>
                <w:rFonts w:ascii="Calibri" w:hAnsi="Calibri" w:cs="Calibri"/>
                <w:lang w:val="en-US"/>
              </w:rPr>
              <w:t xml:space="preserve"> related to emergency management</w:t>
            </w:r>
            <w:r w:rsidRPr="58E23F11" w:rsidR="00437A7D">
              <w:rPr>
                <w:rFonts w:ascii="Calibri" w:hAnsi="Calibri" w:cs="Calibri"/>
                <w:lang w:val="en-US"/>
              </w:rPr>
              <w:t>.</w:t>
            </w:r>
          </w:p>
          <w:p w:rsidRPr="00065848" w:rsidR="00065848" w:rsidP="58E23F11" w:rsidRDefault="00065848" w14:paraId="2142034E" w14:textId="04FAEAF6">
            <w:pPr>
              <w:pStyle w:val="ListParagraph"/>
              <w:numPr>
                <w:ilvl w:val="0"/>
                <w:numId w:val="2"/>
              </w:numPr>
              <w:spacing w:before="120" w:after="240" w:line="252" w:lineRule="auto"/>
              <w:rPr>
                <w:rFonts w:ascii="Calibri" w:hAnsi="Calibri" w:cs="Calibri"/>
                <w:lang w:val="en-US"/>
              </w:rPr>
            </w:pPr>
            <w:r w:rsidRPr="58E23F11" w:rsidR="00065848">
              <w:rPr>
                <w:rFonts w:ascii="Calibri" w:hAnsi="Calibri" w:cs="Calibri"/>
                <w:lang w:val="en-US"/>
              </w:rPr>
              <w:t xml:space="preserve">Ministry of Health </w:t>
            </w:r>
          </w:p>
          <w:p w:rsidR="00006F52" w:rsidP="00006F52" w:rsidRDefault="00006F52" w14:paraId="7C85861F" w14:textId="77777777">
            <w:pPr>
              <w:pStyle w:val="ListParagraph"/>
              <w:numPr>
                <w:ilvl w:val="0"/>
                <w:numId w:val="2"/>
              </w:numPr>
              <w:spacing w:before="120" w:after="240" w:line="252" w:lineRule="auto"/>
              <w:rPr>
                <w:rFonts w:ascii="Calibri" w:hAnsi="Calibri" w:cs="Calibri"/>
                <w:bCs/>
                <w:lang w:val="en-US"/>
              </w:rPr>
            </w:pPr>
            <w:r w:rsidRPr="58E23F11" w:rsidR="00006F52">
              <w:rPr>
                <w:rFonts w:ascii="Calibri" w:hAnsi="Calibri" w:cs="Calibri"/>
                <w:lang w:val="en-US"/>
              </w:rPr>
              <w:t>Transportation vendors</w:t>
            </w:r>
          </w:p>
          <w:p w:rsidR="00006F52" w:rsidP="00006F52" w:rsidRDefault="00006F52" w14:paraId="29775BB5" w14:textId="77777777">
            <w:pPr>
              <w:pStyle w:val="ListParagraph"/>
              <w:numPr>
                <w:ilvl w:val="0"/>
                <w:numId w:val="2"/>
              </w:numPr>
              <w:spacing w:before="120" w:after="240" w:line="252" w:lineRule="auto"/>
              <w:rPr>
                <w:rFonts w:ascii="Calibri" w:hAnsi="Calibri" w:cs="Calibri"/>
                <w:bCs/>
                <w:lang w:val="en-US"/>
              </w:rPr>
            </w:pPr>
            <w:r w:rsidRPr="58E23F11" w:rsidR="00006F52">
              <w:rPr>
                <w:rFonts w:ascii="Calibri" w:hAnsi="Calibri" w:cs="Calibri"/>
                <w:lang w:val="en-US"/>
              </w:rPr>
              <w:t>Ethics</w:t>
            </w:r>
          </w:p>
          <w:p w:rsidRPr="00006F52" w:rsidR="00006F52" w:rsidP="00006F52" w:rsidRDefault="00006F52" w14:paraId="6305FFC0" w14:textId="77777777">
            <w:pPr>
              <w:pStyle w:val="ListParagraph"/>
              <w:numPr>
                <w:ilvl w:val="0"/>
                <w:numId w:val="2"/>
              </w:numPr>
              <w:spacing w:before="120" w:after="240" w:line="252" w:lineRule="auto"/>
              <w:rPr>
                <w:rFonts w:ascii="Calibri" w:hAnsi="Calibri" w:cs="Calibri"/>
                <w:bCs/>
                <w:lang w:val="en-US"/>
              </w:rPr>
            </w:pPr>
            <w:r w:rsidRPr="58E23F11" w:rsidR="00006F52">
              <w:rPr>
                <w:rFonts w:ascii="Calibri" w:hAnsi="Calibri" w:cs="Calibri"/>
                <w:lang w:val="en-US"/>
              </w:rPr>
              <w:t>Risk Management</w:t>
            </w:r>
          </w:p>
        </w:tc>
        <w:tc>
          <w:tcPr>
            <w:tcW w:w="4747" w:type="dxa"/>
            <w:shd w:val="clear" w:color="auto" w:fill="F7CAAC" w:themeFill="accent2" w:themeFillTint="66"/>
            <w:tcMar/>
            <w:vAlign w:val="center"/>
          </w:tcPr>
          <w:p w:rsidR="00006F52" w:rsidP="009F079D" w:rsidRDefault="00431A99" w14:paraId="78315026" w14:textId="77777777">
            <w:pPr>
              <w:pStyle w:val="ListParagraph"/>
              <w:numPr>
                <w:ilvl w:val="0"/>
                <w:numId w:val="2"/>
              </w:numPr>
              <w:spacing w:before="240"/>
              <w:ind w:left="382"/>
              <w:rPr/>
            </w:pPr>
            <w:r w:rsidR="00431A99">
              <w:rPr/>
              <w:t>Active c</w:t>
            </w:r>
            <w:r w:rsidR="009F079D">
              <w:rPr/>
              <w:t>oordination</w:t>
            </w:r>
            <w:r w:rsidR="00431A99">
              <w:rPr/>
              <w:t>,</w:t>
            </w:r>
            <w:r w:rsidR="009F079D">
              <w:rPr/>
              <w:t xml:space="preserve"> decision-making</w:t>
            </w:r>
            <w:r w:rsidR="00431A99">
              <w:rPr/>
              <w:t>, and resource-sharing</w:t>
            </w:r>
            <w:r w:rsidR="009F079D">
              <w:rPr/>
              <w:t xml:space="preserve"> to support cross-health authority response. </w:t>
            </w:r>
          </w:p>
          <w:p w:rsidR="009F079D" w:rsidP="009F079D" w:rsidRDefault="009F079D" w14:paraId="16DCB51F" w14:textId="77777777">
            <w:pPr>
              <w:pStyle w:val="ListParagraph"/>
              <w:numPr>
                <w:ilvl w:val="0"/>
                <w:numId w:val="2"/>
              </w:numPr>
              <w:ind w:left="382"/>
              <w:rPr/>
            </w:pPr>
            <w:r w:rsidR="009F079D">
              <w:rPr/>
              <w:t>All impacted and supporting health authorities or programs to provide regular status reports.</w:t>
            </w:r>
          </w:p>
          <w:p w:rsidR="009F079D" w:rsidP="009F079D" w:rsidRDefault="009F079D" w14:paraId="2C1D2EB8" w14:textId="1B38D741">
            <w:pPr>
              <w:pStyle w:val="ListParagraph"/>
              <w:numPr>
                <w:ilvl w:val="0"/>
                <w:numId w:val="2"/>
              </w:numPr>
              <w:ind w:left="382"/>
              <w:rPr/>
            </w:pPr>
            <w:r w:rsidRPr="58E23F11" w:rsidR="00437A7D">
              <w:rPr>
                <w:rFonts w:ascii="Calibri" w:hAnsi="Calibri" w:cs="Calibri"/>
                <w:lang w:val="en-US"/>
              </w:rPr>
              <w:t>Identify lead agency</w:t>
            </w:r>
            <w:r w:rsidR="009F079D">
              <w:rPr/>
              <w:t xml:space="preserve"> to prepare Situation Reports at increased frequency to </w:t>
            </w:r>
            <w:r w:rsidR="009F079D">
              <w:rPr/>
              <w:t>maintain</w:t>
            </w:r>
            <w:r w:rsidR="009F079D">
              <w:rPr/>
              <w:t xml:space="preserve"> cross-health authority situational awareness. </w:t>
            </w:r>
          </w:p>
          <w:p w:rsidR="00431A99" w:rsidP="00431A99" w:rsidRDefault="00431A99" w14:paraId="7696151E" w14:textId="77777777">
            <w:pPr>
              <w:pStyle w:val="ListParagraph"/>
              <w:numPr>
                <w:ilvl w:val="0"/>
                <w:numId w:val="2"/>
              </w:numPr>
              <w:ind w:left="382"/>
              <w:rPr/>
            </w:pPr>
            <w:r w:rsidR="00431A99">
              <w:rPr/>
              <w:t xml:space="preserve">Conduct frequent risk assessments and </w:t>
            </w:r>
            <w:r w:rsidRPr="58E23F11" w:rsidR="00431A99">
              <w:rPr>
                <w:i w:val="1"/>
                <w:iCs w:val="1"/>
              </w:rPr>
              <w:t>Stop Checks</w:t>
            </w:r>
            <w:r w:rsidR="00431A99">
              <w:rPr/>
              <w:t xml:space="preserve"> to re-evaluate appropriate actions and priorities. Consider:</w:t>
            </w:r>
          </w:p>
          <w:p w:rsidRPr="00431A99" w:rsidR="00431A99" w:rsidP="00065848" w:rsidRDefault="00811997" w14:paraId="76B51CA7" w14:textId="77777777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Calibri" w:hAnsi="Calibri" w:cs="Calibri"/>
                <w:lang w:val="en-US"/>
              </w:rPr>
              <w:t>Hazard threat</w:t>
            </w:r>
            <w:r w:rsidRPr="00431A99" w:rsidR="00431A99">
              <w:rPr>
                <w:rFonts w:ascii="Calibri" w:hAnsi="Calibri" w:cs="Calibri"/>
                <w:lang w:val="en-US"/>
              </w:rPr>
              <w:t xml:space="preserve"> (i.e. distance, duration, intensity, etc.)</w:t>
            </w:r>
          </w:p>
          <w:p w:rsidRPr="00431A99" w:rsidR="00431A99" w:rsidP="00065848" w:rsidRDefault="00431A99" w14:paraId="1D191D25" w14:textId="77777777">
            <w:pPr>
              <w:pStyle w:val="ListParagraph"/>
              <w:numPr>
                <w:ilvl w:val="0"/>
                <w:numId w:val="6"/>
              </w:numPr>
            </w:pPr>
            <w:r w:rsidRPr="00431A99">
              <w:rPr>
                <w:rFonts w:ascii="Calibri" w:hAnsi="Calibri" w:cs="Calibri"/>
                <w:lang w:val="en-US"/>
              </w:rPr>
              <w:t>Transportation conditions</w:t>
            </w:r>
          </w:p>
          <w:p w:rsidR="00431A99" w:rsidP="00065848" w:rsidRDefault="00431A99" w14:paraId="677FCC43" w14:textId="77777777">
            <w:pPr>
              <w:numPr>
                <w:ilvl w:val="0"/>
                <w:numId w:val="6"/>
              </w:numPr>
              <w:spacing w:line="252" w:lineRule="auto"/>
              <w:contextualSpacing/>
              <w:rPr>
                <w:rFonts w:ascii="Calibri" w:hAnsi="Calibri" w:cs="Calibri"/>
                <w:lang w:val="en-US"/>
              </w:rPr>
            </w:pPr>
            <w:r w:rsidRPr="00FC5D8F">
              <w:rPr>
                <w:rFonts w:ascii="Calibri" w:hAnsi="Calibri" w:cs="Calibri"/>
                <w:lang w:val="en-US"/>
              </w:rPr>
              <w:t>Patient</w:t>
            </w:r>
            <w:r>
              <w:rPr>
                <w:rFonts w:ascii="Calibri" w:hAnsi="Calibri" w:cs="Calibri"/>
                <w:lang w:val="en-US"/>
              </w:rPr>
              <w:t xml:space="preserve">/client/resident complexity, </w:t>
            </w:r>
            <w:r w:rsidRPr="00FC5D8F">
              <w:rPr>
                <w:rFonts w:ascii="Calibri" w:hAnsi="Calibri" w:cs="Calibri"/>
                <w:lang w:val="en-US"/>
              </w:rPr>
              <w:t>acuity</w:t>
            </w:r>
            <w:r>
              <w:rPr>
                <w:rFonts w:ascii="Calibri" w:hAnsi="Calibri" w:cs="Calibri"/>
                <w:lang w:val="en-US"/>
              </w:rPr>
              <w:t>.</w:t>
            </w:r>
            <w:r w:rsidRPr="00FC5D8F">
              <w:rPr>
                <w:rFonts w:ascii="Calibri" w:hAnsi="Calibri" w:cs="Calibri"/>
                <w:lang w:val="en-US"/>
              </w:rPr>
              <w:t xml:space="preserve"> and care needs</w:t>
            </w:r>
          </w:p>
          <w:p w:rsidRPr="00431A99" w:rsidR="00431A99" w:rsidP="00431A99" w:rsidRDefault="00431A99" w14:paraId="2CCC0C8B" w14:textId="77777777">
            <w:pPr>
              <w:spacing w:line="252" w:lineRule="auto"/>
              <w:contextualSpacing/>
              <w:rPr>
                <w:rFonts w:ascii="Calibri" w:hAnsi="Calibri" w:cs="Calibri"/>
                <w:lang w:val="en-US"/>
              </w:rPr>
            </w:pPr>
          </w:p>
        </w:tc>
      </w:tr>
    </w:tbl>
    <w:p w:rsidR="00E82500" w:rsidP="00F8245F" w:rsidRDefault="00E82500" w14:paraId="39D6E6F3" w14:textId="77777777"/>
    <w:sectPr w:rsidR="00E82500" w:rsidSect="00851C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567" w:footer="283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5726" w:rsidP="00825726" w:rsidRDefault="00825726" w14:paraId="50D7B75C" w14:textId="77777777">
      <w:pPr>
        <w:spacing w:after="0" w:line="240" w:lineRule="auto"/>
      </w:pPr>
      <w:r>
        <w:separator/>
      </w:r>
    </w:p>
  </w:endnote>
  <w:endnote w:type="continuationSeparator" w:id="0">
    <w:p w:rsidR="00825726" w:rsidP="00825726" w:rsidRDefault="00825726" w14:paraId="3046D5C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86C" w:rsidRDefault="006E386C" w14:paraId="53F8ED5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B79CB" w:rsidR="00825726" w:rsidP="00825726" w:rsidRDefault="00437A7D" w14:paraId="564AC37E" w14:textId="77777777">
    <w:pPr>
      <w:pStyle w:val="Footer"/>
      <w:tabs>
        <w:tab w:val="clear" w:pos="4680"/>
        <w:tab w:val="center" w:pos="4820"/>
      </w:tabs>
      <w:spacing w:before="120" w:after="120"/>
      <w:jc w:val="center"/>
    </w:pPr>
    <w:r>
      <w:rPr>
        <w:rStyle w:val="Heading1Char"/>
        <w:sz w:val="22"/>
        <w:szCs w:val="22"/>
      </w:rPr>
      <w:pict w14:anchorId="78A80C61">
        <v:rect id="_x0000_i1026" style="width:715.85pt;height:2pt" o:hr="t" o:hrstd="t" o:hrnoshade="t" o:hralign="center" fillcolor="#7f7f7f [1612]" stroked="f"/>
      </w:pict>
    </w:r>
  </w:p>
  <w:p w:rsidR="00825726" w:rsidP="00825726" w:rsidRDefault="00437A7D" w14:paraId="0D3AA3A0" w14:textId="2A6C8B65">
    <w:pPr>
      <w:pStyle w:val="Footer"/>
      <w:tabs>
        <w:tab w:val="clear" w:pos="4680"/>
        <w:tab w:val="center" w:pos="4820"/>
      </w:tabs>
      <w:jc w:val="center"/>
    </w:pPr>
    <w:sdt>
      <w:sdtPr>
        <w:id w:val="936796078"/>
        <w:date w:fullDate="2022-06-16T00:00:00Z">
          <w:dateFormat w:val="MMMM yyyy"/>
          <w:lid w:val="en-CA"/>
          <w:storeMappedDataAs w:val="dateTime"/>
          <w:calendar w:val="gregorian"/>
        </w:date>
      </w:sdtPr>
      <w:sdtEndPr/>
      <w:sdtContent>
        <w:r w:rsidR="00825726">
          <w:t>June 2022</w:t>
        </w:r>
      </w:sdtContent>
    </w:sdt>
    <w:r w:rsidRPr="007B79CB" w:rsidR="00825726">
      <w:tab/>
    </w:r>
    <w:sdt>
      <w:sdtPr>
        <w:alias w:val="Company"/>
        <w:tag w:val=""/>
        <w:id w:val="-1623073552"/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6E386C">
          <w:t xml:space="preserve">     </w:t>
        </w:r>
      </w:sdtContent>
    </w:sdt>
    <w:sdt>
      <w:sdtPr>
        <w:id w:val="70698544"/>
        <w:docPartObj>
          <w:docPartGallery w:val="Page Numbers (Bottom of Page)"/>
          <w:docPartUnique/>
        </w:docPartObj>
      </w:sdtPr>
      <w:sdtEndPr/>
      <w:sdtContent>
        <w:sdt>
          <w:sdtPr>
            <w:id w:val="2019889695"/>
            <w:docPartObj>
              <w:docPartGallery w:val="Page Numbers (Top of Page)"/>
              <w:docPartUnique/>
            </w:docPartObj>
          </w:sdtPr>
          <w:sdtEndPr/>
          <w:sdtContent>
            <w:r w:rsidRPr="007B79CB" w:rsidR="00825726">
              <w:tab/>
            </w:r>
            <w:r w:rsidRPr="007B79CB" w:rsidR="00825726">
              <w:t xml:space="preserve">Page </w:t>
            </w:r>
            <w:r w:rsidR="00825726">
              <w:rPr>
                <w:bCs/>
              </w:rPr>
              <w:fldChar w:fldCharType="begin"/>
            </w:r>
            <w:r w:rsidR="00825726">
              <w:rPr>
                <w:bCs/>
              </w:rPr>
              <w:instrText xml:space="preserve"> PAGE  </w:instrText>
            </w:r>
            <w:r w:rsidR="00825726">
              <w:rPr>
                <w:bCs/>
              </w:rPr>
              <w:fldChar w:fldCharType="separate"/>
            </w:r>
            <w:r w:rsidR="00057F02">
              <w:rPr>
                <w:bCs/>
                <w:noProof/>
              </w:rPr>
              <w:t>2</w:t>
            </w:r>
            <w:r w:rsidR="00825726">
              <w:rPr>
                <w:bCs/>
              </w:rPr>
              <w:fldChar w:fldCharType="end"/>
            </w:r>
            <w:r w:rsidRPr="007B79CB" w:rsidR="00825726">
              <w:t xml:space="preserve"> of </w:t>
            </w:r>
            <w:r w:rsidR="00825726">
              <w:rPr>
                <w:bCs/>
              </w:rPr>
              <w:fldChar w:fldCharType="begin"/>
            </w:r>
            <w:r w:rsidR="00825726">
              <w:rPr>
                <w:bCs/>
              </w:rPr>
              <w:instrText xml:space="preserve"> NUMPAGES  </w:instrText>
            </w:r>
            <w:r w:rsidR="00825726">
              <w:rPr>
                <w:bCs/>
              </w:rPr>
              <w:fldChar w:fldCharType="separate"/>
            </w:r>
            <w:r w:rsidR="00057F02">
              <w:rPr>
                <w:bCs/>
                <w:noProof/>
              </w:rPr>
              <w:t>2</w:t>
            </w:r>
            <w:r w:rsidR="00825726">
              <w:rPr>
                <w:bCs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86C" w:rsidRDefault="006E386C" w14:paraId="6F5577C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5726" w:rsidP="00825726" w:rsidRDefault="00825726" w14:paraId="0466DDF6" w14:textId="77777777">
      <w:pPr>
        <w:spacing w:after="0" w:line="240" w:lineRule="auto"/>
      </w:pPr>
      <w:r>
        <w:separator/>
      </w:r>
    </w:p>
  </w:footnote>
  <w:footnote w:type="continuationSeparator" w:id="0">
    <w:p w:rsidR="00825726" w:rsidP="00825726" w:rsidRDefault="00825726" w14:paraId="1D87072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86C" w:rsidRDefault="006E386C" w14:paraId="6A774C1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25726" w:rsidR="00825726" w:rsidP="00825726" w:rsidRDefault="00825726" w14:paraId="74285041" w14:textId="2591713B">
    <w:pPr>
      <w:pStyle w:val="Header"/>
      <w:jc w:val="right"/>
      <w:rPr>
        <w:rStyle w:val="Heading1Char"/>
        <w:rFonts w:asciiTheme="minorHAnsi" w:hAnsiTheme="minorHAnsi" w:cstheme="minorHAnsi"/>
        <w:b/>
        <w:color w:val="auto"/>
      </w:rPr>
    </w:pPr>
    <w:r w:rsidRPr="00825726">
      <w:rPr>
        <w:rStyle w:val="Heading1Char"/>
        <w:rFonts w:asciiTheme="minorHAnsi" w:hAnsiTheme="minorHAnsi" w:cstheme="minorHAnsi"/>
        <w:b/>
        <w:color w:val="auto"/>
      </w:rPr>
      <w:t>Health Systems Operations Centre</w:t>
    </w:r>
    <w:r>
      <w:rPr>
        <w:rStyle w:val="Heading1Char"/>
        <w:rFonts w:asciiTheme="minorHAnsi" w:hAnsiTheme="minorHAnsi" w:cstheme="minorHAnsi"/>
        <w:b/>
        <w:color w:val="auto"/>
      </w:rPr>
      <w:t xml:space="preserve"> </w:t>
    </w:r>
  </w:p>
  <w:p w:rsidRPr="00825726" w:rsidR="00825726" w:rsidP="00825726" w:rsidRDefault="00825726" w14:paraId="499BB098" w14:textId="77777777">
    <w:pPr>
      <w:pStyle w:val="Header"/>
      <w:ind w:left="2880"/>
      <w:jc w:val="right"/>
      <w:rPr>
        <w:rStyle w:val="DocumentSubtitle"/>
        <w:rFonts w:asciiTheme="minorHAnsi" w:hAnsiTheme="minorHAnsi" w:cstheme="minorHAnsi"/>
      </w:rPr>
    </w:pPr>
    <w:r w:rsidRPr="00825726">
      <w:rPr>
        <w:rStyle w:val="DocumentSubtitle"/>
        <w:rFonts w:asciiTheme="minorHAnsi" w:hAnsiTheme="minorHAnsi" w:cstheme="minorHAnsi"/>
      </w:rPr>
      <w:t>Inter- and Intra-Health Authority Relocation</w:t>
    </w:r>
  </w:p>
  <w:p w:rsidR="00825726" w:rsidRDefault="00437A7D" w14:paraId="74D28F1B" w14:textId="77777777">
    <w:pPr>
      <w:pStyle w:val="Header"/>
    </w:pPr>
    <w:r>
      <w:rPr>
        <w:rStyle w:val="Heading1Char"/>
        <w:sz w:val="22"/>
        <w:szCs w:val="22"/>
      </w:rPr>
      <w:pict w14:anchorId="56A45043">
        <v:rect id="_x0000_i1025" style="width:462.4pt;height:2pt" o:hr="t" o:hrstd="t" o:hrnoshade="t" o:hralign="center" fillcolor="#d4241f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86C" w:rsidRDefault="006E386C" w14:paraId="653DA84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F86"/>
    <w:multiLevelType w:val="hybridMultilevel"/>
    <w:tmpl w:val="1F845B9A"/>
    <w:lvl w:ilvl="0" w:tplc="10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" w15:restartNumberingAfterBreak="0">
    <w:nsid w:val="15742837"/>
    <w:multiLevelType w:val="hybridMultilevel"/>
    <w:tmpl w:val="0D1424B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F00F2D"/>
    <w:multiLevelType w:val="hybridMultilevel"/>
    <w:tmpl w:val="1788365A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F99238F"/>
    <w:multiLevelType w:val="hybridMultilevel"/>
    <w:tmpl w:val="CB76EC4E"/>
    <w:lvl w:ilvl="0" w:tplc="1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709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41D37A99"/>
    <w:multiLevelType w:val="hybridMultilevel"/>
    <w:tmpl w:val="C5B8A052"/>
    <w:lvl w:ilvl="0" w:tplc="1C16FEE2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555F80"/>
    <w:multiLevelType w:val="hybridMultilevel"/>
    <w:tmpl w:val="1B9696F4"/>
    <w:lvl w:ilvl="0" w:tplc="10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40412807">
    <w:abstractNumId w:val="3"/>
  </w:num>
  <w:num w:numId="2" w16cid:durableId="52241139">
    <w:abstractNumId w:val="4"/>
  </w:num>
  <w:num w:numId="3" w16cid:durableId="1619138115">
    <w:abstractNumId w:val="2"/>
  </w:num>
  <w:num w:numId="4" w16cid:durableId="674694769">
    <w:abstractNumId w:val="0"/>
  </w:num>
  <w:num w:numId="5" w16cid:durableId="1629776815">
    <w:abstractNumId w:val="1"/>
  </w:num>
  <w:num w:numId="6" w16cid:durableId="103115803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true"/>
  <w:defaultTabStop w:val="720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C8"/>
    <w:rsid w:val="00002B7B"/>
    <w:rsid w:val="00006F52"/>
    <w:rsid w:val="00010098"/>
    <w:rsid w:val="00023B27"/>
    <w:rsid w:val="00057F02"/>
    <w:rsid w:val="00065848"/>
    <w:rsid w:val="0008155D"/>
    <w:rsid w:val="000B596A"/>
    <w:rsid w:val="00142993"/>
    <w:rsid w:val="00151920"/>
    <w:rsid w:val="00352C15"/>
    <w:rsid w:val="0039310F"/>
    <w:rsid w:val="003A43C8"/>
    <w:rsid w:val="003C5335"/>
    <w:rsid w:val="00431A99"/>
    <w:rsid w:val="00437A7D"/>
    <w:rsid w:val="004D6EC7"/>
    <w:rsid w:val="00583358"/>
    <w:rsid w:val="00594DBD"/>
    <w:rsid w:val="0060281D"/>
    <w:rsid w:val="006E386C"/>
    <w:rsid w:val="007C2573"/>
    <w:rsid w:val="007C269A"/>
    <w:rsid w:val="00803C4B"/>
    <w:rsid w:val="00811997"/>
    <w:rsid w:val="008246A5"/>
    <w:rsid w:val="00825726"/>
    <w:rsid w:val="00851CC3"/>
    <w:rsid w:val="00862CB6"/>
    <w:rsid w:val="008C4D10"/>
    <w:rsid w:val="008E2AB4"/>
    <w:rsid w:val="0093150E"/>
    <w:rsid w:val="009B401F"/>
    <w:rsid w:val="009F079D"/>
    <w:rsid w:val="00BA6CBB"/>
    <w:rsid w:val="00BE239C"/>
    <w:rsid w:val="00BF4CEF"/>
    <w:rsid w:val="00C81B12"/>
    <w:rsid w:val="00D031D4"/>
    <w:rsid w:val="00E017C7"/>
    <w:rsid w:val="00E82500"/>
    <w:rsid w:val="00F8245F"/>
    <w:rsid w:val="00FC69A3"/>
    <w:rsid w:val="05CA8E55"/>
    <w:rsid w:val="10DEBFB3"/>
    <w:rsid w:val="115A95D9"/>
    <w:rsid w:val="4B339E0A"/>
    <w:rsid w:val="58E23F11"/>
    <w:rsid w:val="7B4AC35F"/>
    <w:rsid w:val="7BE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  <w14:docId w14:val="4822D5C0"/>
  <w15:chartTrackingRefBased/>
  <w15:docId w15:val="{C7D8DD55-6F48-4DBD-BDDE-4CEA892798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50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5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82500"/>
    <w:pPr>
      <w:ind w:left="720"/>
      <w:contextualSpacing/>
    </w:pPr>
  </w:style>
  <w:style w:type="character" w:styleId="ListParagraphChar" w:customStyle="1">
    <w:name w:val="List Paragraph Char"/>
    <w:basedOn w:val="DefaultParagraphFont"/>
    <w:link w:val="ListParagraph"/>
    <w:uiPriority w:val="34"/>
    <w:rsid w:val="00E82500"/>
  </w:style>
  <w:style w:type="character" w:styleId="Heading1Char" w:customStyle="1">
    <w:name w:val="Heading 1 Char"/>
    <w:basedOn w:val="DefaultParagraphFont"/>
    <w:link w:val="Heading1"/>
    <w:uiPriority w:val="9"/>
    <w:rsid w:val="00E8250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2572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25726"/>
  </w:style>
  <w:style w:type="paragraph" w:styleId="Footer">
    <w:name w:val="footer"/>
    <w:basedOn w:val="Normal"/>
    <w:link w:val="FooterChar"/>
    <w:uiPriority w:val="99"/>
    <w:unhideWhenUsed/>
    <w:rsid w:val="0082572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5726"/>
  </w:style>
  <w:style w:type="character" w:styleId="DocumentSubtitle" w:customStyle="1">
    <w:name w:val="Document Subtitle"/>
    <w:basedOn w:val="DefaultParagraphFont"/>
    <w:uiPriority w:val="1"/>
    <w:rsid w:val="00825726"/>
    <w:rPr>
      <w:rFonts w:asciiTheme="majorHAnsi" w:hAnsiTheme="majorHAnsi"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E3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86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E38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86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E38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7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customXml" Target="../customXml/item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1E082EC70847A54DA7A8D2A975398AB0" ma:contentTypeVersion="18" ma:contentTypeDescription="Create a new document." ma:contentTypeScope="" ma:versionID="2e59ed9556b31477a4a82dcb3f2ba5c2">
  <xsd:schema xmlns:xsd="http://www.w3.org/2001/XMLSchema" xmlns:xs="http://www.w3.org/2001/XMLSchema" xmlns:p="http://schemas.microsoft.com/office/2006/metadata/properties" xmlns:ns2="bb0eaabd-8237-4495-bdf5-f324c842ead6" xmlns:ns3="4de64c37-ebdf-406a-9f1b-af099cf715f4" xmlns:ns4="5c32920b-2cef-411b-abae-746c048451ae" targetNamespace="http://schemas.microsoft.com/office/2006/metadata/properties" ma:root="true" ma:fieldsID="e88ee44eecb43fd7d2814d6ad6abad4c" ns2:_="" ns3:_="" ns4:_="">
    <xsd:import namespace="bb0eaabd-8237-4495-bdf5-f324c842ead6"/>
    <xsd:import namespace="4de64c37-ebdf-406a-9f1b-af099cf715f4"/>
    <xsd:import namespace="5c32920b-2cef-411b-abae-746c048451ae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4:plgl" minOccurs="0"/>
                <xsd:element ref="ns4:n5k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2920b-2cef-411b-abae-746c048451ae" elementFormDefault="qualified">
    <xsd:import namespace="http://schemas.microsoft.com/office/2006/documentManagement/types"/>
    <xsd:import namespace="http://schemas.microsoft.com/office/infopath/2007/PartnerControls"/>
    <xsd:element name="plgl" ma:index="20" nillable="true" ma:displayName="Date last reviewed" ma:internalName="plgl">
      <xsd:simpleType>
        <xsd:restriction base="dms:DateTime"/>
      </xsd:simpleType>
    </xsd:element>
    <xsd:element name="n5kk" ma:index="21" nillable="true" ma:displayName="Owning team" ma:internalName="n5kk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n5kk xmlns="5c32920b-2cef-411b-abae-746c048451ae" xsi:nil="true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plgl xmlns="5c32920b-2cef-411b-abae-746c048451ae" xsi:nil="true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PHSADOC-1453730257-33</_dlc_DocId>
    <_dlc_DocIdUrl xmlns="bb0eaabd-8237-4495-bdf5-f324c842ead6">
      <Url>https://ewiauthor.phsa.ca/health-emergency-management-bc-site/_layouts/15/DocIdRedir.aspx?ID=PHSADOC-1453730257-33</Url>
      <Description>PHSADOC-1453730257-33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36E45D-D1F9-432E-BEE1-039E74553F20}"/>
</file>

<file path=customXml/itemProps2.xml><?xml version="1.0" encoding="utf-8"?>
<ds:datastoreItem xmlns:ds="http://schemas.openxmlformats.org/officeDocument/2006/customXml" ds:itemID="{61C0BD9E-EB5F-43F2-8F42-EC5C3BE734D5}"/>
</file>

<file path=customXml/itemProps3.xml><?xml version="1.0" encoding="utf-8"?>
<ds:datastoreItem xmlns:ds="http://schemas.openxmlformats.org/officeDocument/2006/customXml" ds:itemID="{F50B5557-3372-4FE5-8693-1C485090D9C6}"/>
</file>

<file path=customXml/itemProps4.xml><?xml version="1.0" encoding="utf-8"?>
<ds:datastoreItem xmlns:ds="http://schemas.openxmlformats.org/officeDocument/2006/customXml" ds:itemID="{67C2C54F-6DBC-4ED4-B3FC-CC1C506799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Systems Operations Centre</dc:title>
  <dc:subject>Inter- and Intra-Health Authority Relocation</dc:subject>
  <dc:creator>Hertz, Gloria [PHSA]</dc:creator>
  <cp:keywords/>
  <dc:description/>
  <cp:lastModifiedBy>Laverty, Ethan [PHSA]</cp:lastModifiedBy>
  <cp:revision>6</cp:revision>
  <cp:lastPrinted>2022-06-23T01:32:00Z</cp:lastPrinted>
  <dcterms:created xsi:type="dcterms:W3CDTF">2024-04-25T03:48:00Z</dcterms:created>
  <dcterms:modified xsi:type="dcterms:W3CDTF">2024-05-31T19:17:18Z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0x01010027C4DD6E2671BA48BC4E45ABF1AFDAAB001E082EC70847A54DA7A8D2A975398AB0</vt:lpwstr>
  </property>
  <property fmtid="{D5CDD505-2E9C-101B-9397-08002B2CF9AE}" pid="3" name="_dlc_DocIdItemGuid">
    <vt:lpwstr>63060f9c-60ff-4d5d-8b68-f69652c28c64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